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4079" w14:textId="77777777" w:rsidR="0099180C" w:rsidRDefault="0099180C" w:rsidP="0099180C">
      <w:pPr>
        <w:spacing w:line="200" w:lineRule="exact"/>
        <w:jc w:val="center"/>
        <w:rPr>
          <w:sz w:val="24"/>
          <w:szCs w:val="24"/>
        </w:rPr>
      </w:pPr>
      <w:bookmarkStart w:id="0" w:name="page1"/>
      <w:bookmarkEnd w:id="0"/>
      <w:r>
        <w:rPr>
          <w:noProof/>
          <w:sz w:val="24"/>
          <w:szCs w:val="24"/>
        </w:rPr>
        <w:drawing>
          <wp:anchor distT="0" distB="0" distL="114300" distR="114300" simplePos="0" relativeHeight="251659264" behindDoc="1" locked="0" layoutInCell="0" allowOverlap="1" wp14:anchorId="269EA101" wp14:editId="2E936B4C">
            <wp:simplePos x="0" y="0"/>
            <wp:positionH relativeFrom="page">
              <wp:posOffset>3745230</wp:posOffset>
            </wp:positionH>
            <wp:positionV relativeFrom="page">
              <wp:posOffset>558800</wp:posOffset>
            </wp:positionV>
            <wp:extent cx="717550" cy="8248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17550" cy="824865"/>
                    </a:xfrm>
                    <a:prstGeom prst="rect">
                      <a:avLst/>
                    </a:prstGeom>
                    <a:noFill/>
                  </pic:spPr>
                </pic:pic>
              </a:graphicData>
            </a:graphic>
          </wp:anchor>
        </w:drawing>
      </w:r>
    </w:p>
    <w:p w14:paraId="56FD60A9" w14:textId="77777777" w:rsidR="0099180C" w:rsidRDefault="0099180C" w:rsidP="0099180C">
      <w:pPr>
        <w:spacing w:line="200" w:lineRule="exact"/>
        <w:jc w:val="center"/>
        <w:rPr>
          <w:sz w:val="24"/>
          <w:szCs w:val="24"/>
        </w:rPr>
      </w:pPr>
    </w:p>
    <w:p w14:paraId="51721327" w14:textId="77777777" w:rsidR="0099180C" w:rsidRDefault="0099180C" w:rsidP="0099180C">
      <w:pPr>
        <w:spacing w:line="326" w:lineRule="exact"/>
        <w:jc w:val="center"/>
        <w:rPr>
          <w:sz w:val="24"/>
          <w:szCs w:val="24"/>
        </w:rPr>
      </w:pPr>
    </w:p>
    <w:p w14:paraId="20559E41" w14:textId="77777777" w:rsidR="0099180C" w:rsidRDefault="0099180C" w:rsidP="0099180C">
      <w:pPr>
        <w:spacing w:line="326" w:lineRule="exact"/>
        <w:jc w:val="center"/>
        <w:rPr>
          <w:sz w:val="24"/>
          <w:szCs w:val="24"/>
        </w:rPr>
      </w:pPr>
    </w:p>
    <w:p w14:paraId="0FA4EA59" w14:textId="77777777" w:rsidR="0099180C" w:rsidRDefault="0099180C" w:rsidP="0099180C">
      <w:pPr>
        <w:spacing w:line="326" w:lineRule="exact"/>
        <w:jc w:val="center"/>
        <w:rPr>
          <w:sz w:val="24"/>
          <w:szCs w:val="24"/>
        </w:rPr>
      </w:pPr>
    </w:p>
    <w:p w14:paraId="44BF1DCA" w14:textId="77777777" w:rsidR="0099180C" w:rsidRDefault="0099180C" w:rsidP="0099180C">
      <w:pPr>
        <w:ind w:right="-1"/>
        <w:jc w:val="center"/>
        <w:outlineLvl w:val="0"/>
        <w:rPr>
          <w:sz w:val="20"/>
          <w:szCs w:val="20"/>
        </w:rPr>
      </w:pPr>
      <w:r>
        <w:rPr>
          <w:rFonts w:ascii="Arial" w:eastAsia="Arial" w:hAnsi="Arial" w:cs="Arial"/>
          <w:b/>
          <w:bCs/>
          <w:sz w:val="24"/>
          <w:szCs w:val="24"/>
        </w:rPr>
        <w:t>Colegio Divina Pastora La Florida</w:t>
      </w:r>
    </w:p>
    <w:p w14:paraId="72E6B6D4" w14:textId="77777777" w:rsidR="0099180C" w:rsidRDefault="0099180C" w:rsidP="0099180C">
      <w:pPr>
        <w:spacing w:line="276" w:lineRule="exact"/>
        <w:ind w:right="-1"/>
        <w:jc w:val="center"/>
        <w:rPr>
          <w:sz w:val="24"/>
          <w:szCs w:val="24"/>
        </w:rPr>
      </w:pPr>
    </w:p>
    <w:p w14:paraId="1800EB2A" w14:textId="77777777" w:rsidR="0099180C" w:rsidRDefault="0099180C" w:rsidP="0099180C">
      <w:pPr>
        <w:ind w:right="-1"/>
        <w:jc w:val="center"/>
        <w:outlineLvl w:val="0"/>
        <w:rPr>
          <w:rFonts w:ascii="Arial" w:eastAsia="Arial" w:hAnsi="Arial" w:cs="Arial"/>
          <w:b/>
          <w:bCs/>
          <w:sz w:val="24"/>
          <w:szCs w:val="24"/>
        </w:rPr>
      </w:pPr>
      <w:r>
        <w:rPr>
          <w:rFonts w:ascii="Arial" w:eastAsia="Arial" w:hAnsi="Arial" w:cs="Arial"/>
          <w:b/>
          <w:bCs/>
          <w:sz w:val="24"/>
          <w:szCs w:val="24"/>
        </w:rPr>
        <w:t>REGLAMENTO DE EVALUACIÓN Y PROMOCIÓN 2019</w:t>
      </w:r>
    </w:p>
    <w:p w14:paraId="764A5F61" w14:textId="77777777" w:rsidR="0099180C" w:rsidRPr="0006400C" w:rsidRDefault="0099180C" w:rsidP="0099180C">
      <w:pPr>
        <w:ind w:right="-1"/>
        <w:jc w:val="center"/>
        <w:outlineLvl w:val="0"/>
        <w:rPr>
          <w:color w:val="FF0000"/>
          <w:sz w:val="20"/>
          <w:szCs w:val="20"/>
        </w:rPr>
      </w:pPr>
    </w:p>
    <w:p w14:paraId="1E3A0420" w14:textId="77777777" w:rsidR="0099180C" w:rsidRPr="001375EA" w:rsidRDefault="0099180C" w:rsidP="0099180C">
      <w:pPr>
        <w:spacing w:line="20" w:lineRule="exact"/>
        <w:jc w:val="center"/>
        <w:rPr>
          <w:sz w:val="24"/>
          <w:szCs w:val="24"/>
        </w:rPr>
      </w:pPr>
      <w:r>
        <w:rPr>
          <w:noProof/>
          <w:sz w:val="24"/>
          <w:szCs w:val="24"/>
        </w:rPr>
        <mc:AlternateContent>
          <mc:Choice Requires="wps">
            <w:drawing>
              <wp:anchor distT="0" distB="0" distL="114300" distR="114300" simplePos="0" relativeHeight="251660288" behindDoc="1" locked="0" layoutInCell="0" allowOverlap="1" wp14:anchorId="68880478" wp14:editId="452062D5">
                <wp:simplePos x="0" y="0"/>
                <wp:positionH relativeFrom="column">
                  <wp:posOffset>146050</wp:posOffset>
                </wp:positionH>
                <wp:positionV relativeFrom="paragraph">
                  <wp:posOffset>213995</wp:posOffset>
                </wp:positionV>
                <wp:extent cx="60077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735" cy="4763"/>
                        </a:xfrm>
                        <a:prstGeom prst="line">
                          <a:avLst/>
                        </a:prstGeom>
                        <a:solidFill>
                          <a:srgbClr val="FFFFFF"/>
                        </a:solidFill>
                        <a:ln w="18288">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0C7F8"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5pt,16.85pt" to="484.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" o:allowincell="f" filled="t" strokeweight="1.44pt">
                <v:stroke joinstyle="miter"/>
                <o:lock v:ext="edit" shapetype="f"/>
              </v:line>
            </w:pict>
          </mc:Fallback>
        </mc:AlternateContent>
      </w:r>
    </w:p>
    <w:p w14:paraId="32BD0B14" w14:textId="77777777" w:rsidR="0099180C" w:rsidRPr="009D6273" w:rsidRDefault="0099180C" w:rsidP="0099180C">
      <w:pPr>
        <w:spacing w:line="304" w:lineRule="exact"/>
        <w:jc w:val="center"/>
        <w:outlineLvl w:val="0"/>
        <w:rPr>
          <w:color w:val="FF0000"/>
          <w:sz w:val="24"/>
          <w:szCs w:val="24"/>
        </w:rPr>
      </w:pPr>
      <w:r>
        <w:rPr>
          <w:rFonts w:ascii="Arial" w:eastAsia="Arial" w:hAnsi="Arial" w:cs="Arial"/>
          <w:b/>
          <w:bCs/>
          <w:sz w:val="24"/>
          <w:szCs w:val="24"/>
        </w:rPr>
        <w:t>PIEDAD Y LETRAS</w:t>
      </w:r>
    </w:p>
    <w:p w14:paraId="195ED4BC" w14:textId="77777777" w:rsidR="0099180C" w:rsidRDefault="0099180C" w:rsidP="0099180C">
      <w:pPr>
        <w:ind w:left="260"/>
        <w:outlineLvl w:val="0"/>
        <w:rPr>
          <w:rFonts w:ascii="Arial" w:eastAsia="Arial" w:hAnsi="Arial" w:cs="Arial"/>
          <w:bCs/>
          <w:sz w:val="24"/>
          <w:szCs w:val="24"/>
        </w:rPr>
      </w:pPr>
    </w:p>
    <w:p w14:paraId="6613FB4C" w14:textId="77777777" w:rsidR="0099180C" w:rsidRDefault="0099180C" w:rsidP="0099180C">
      <w:pPr>
        <w:tabs>
          <w:tab w:val="center" w:pos="5020"/>
          <w:tab w:val="left" w:pos="6937"/>
        </w:tabs>
        <w:ind w:left="260"/>
        <w:outlineLvl w:val="0"/>
        <w:rPr>
          <w:rFonts w:ascii="Arial" w:eastAsia="Arial" w:hAnsi="Arial" w:cs="Arial"/>
          <w:bCs/>
          <w:sz w:val="24"/>
          <w:szCs w:val="24"/>
        </w:rPr>
      </w:pPr>
      <w:r>
        <w:rPr>
          <w:rFonts w:ascii="Arial" w:eastAsia="Arial" w:hAnsi="Arial" w:cs="Arial"/>
          <w:bCs/>
          <w:sz w:val="24"/>
          <w:szCs w:val="24"/>
        </w:rPr>
        <w:tab/>
        <w:t>ÍNDICE</w:t>
      </w:r>
      <w:r>
        <w:rPr>
          <w:rFonts w:ascii="Arial" w:eastAsia="Arial" w:hAnsi="Arial" w:cs="Arial"/>
          <w:bCs/>
          <w:sz w:val="24"/>
          <w:szCs w:val="24"/>
        </w:rPr>
        <w:tab/>
      </w:r>
    </w:p>
    <w:p w14:paraId="279C8BFF" w14:textId="77777777" w:rsidR="0099180C" w:rsidRDefault="0099180C" w:rsidP="0099180C">
      <w:pPr>
        <w:ind w:left="260"/>
        <w:jc w:val="center"/>
        <w:outlineLvl w:val="0"/>
        <w:rPr>
          <w:rFonts w:ascii="Arial" w:eastAsia="Arial" w:hAnsi="Arial" w:cs="Arial"/>
          <w:bCs/>
          <w:sz w:val="24"/>
          <w:szCs w:val="24"/>
        </w:rPr>
      </w:pPr>
    </w:p>
    <w:p w14:paraId="3BB37301" w14:textId="77777777" w:rsidR="0099180C" w:rsidRDefault="0099180C" w:rsidP="0099180C">
      <w:pPr>
        <w:ind w:left="260"/>
        <w:jc w:val="center"/>
        <w:outlineLvl w:val="0"/>
        <w:rPr>
          <w:rFonts w:ascii="Arial" w:eastAsia="Arial" w:hAnsi="Arial" w:cs="Arial"/>
          <w:bCs/>
          <w:sz w:val="24"/>
          <w:szCs w:val="24"/>
        </w:rPr>
      </w:pPr>
    </w:p>
    <w:p w14:paraId="6E4FBE22" w14:textId="77777777" w:rsidR="0099180C" w:rsidRDefault="0099180C" w:rsidP="0099180C">
      <w:pPr>
        <w:ind w:left="260"/>
        <w:outlineLvl w:val="0"/>
        <w:rPr>
          <w:rFonts w:ascii="Arial" w:eastAsia="Arial" w:hAnsi="Arial" w:cs="Arial"/>
          <w:bCs/>
          <w:sz w:val="24"/>
          <w:szCs w:val="24"/>
        </w:rPr>
      </w:pPr>
      <w:r w:rsidRPr="004D6F49">
        <w:rPr>
          <w:rFonts w:ascii="Arial" w:eastAsia="Arial" w:hAnsi="Arial" w:cs="Arial"/>
          <w:bCs/>
          <w:sz w:val="24"/>
          <w:szCs w:val="24"/>
        </w:rPr>
        <w:t>I.- FUNDAMENTOS</w:t>
      </w:r>
    </w:p>
    <w:p w14:paraId="043E1737" w14:textId="77777777" w:rsidR="0099180C" w:rsidRPr="004D6F49" w:rsidRDefault="0099180C" w:rsidP="0099180C">
      <w:pPr>
        <w:ind w:left="260"/>
        <w:outlineLvl w:val="0"/>
        <w:rPr>
          <w:rFonts w:ascii="Arial" w:eastAsia="Arial" w:hAnsi="Arial" w:cs="Arial"/>
          <w:bCs/>
          <w:sz w:val="24"/>
          <w:szCs w:val="24"/>
        </w:rPr>
      </w:pPr>
    </w:p>
    <w:p w14:paraId="5D0D4C01" w14:textId="77777777" w:rsidR="0099180C" w:rsidRDefault="0099180C" w:rsidP="0099180C">
      <w:pPr>
        <w:ind w:left="260"/>
        <w:outlineLvl w:val="0"/>
        <w:rPr>
          <w:rFonts w:ascii="Arial" w:eastAsia="Arial" w:hAnsi="Arial" w:cs="Arial"/>
          <w:bCs/>
          <w:sz w:val="24"/>
          <w:szCs w:val="24"/>
        </w:rPr>
      </w:pPr>
      <w:r w:rsidRPr="004D6F49">
        <w:rPr>
          <w:rFonts w:ascii="Arial" w:eastAsia="Arial" w:hAnsi="Arial" w:cs="Arial"/>
          <w:bCs/>
          <w:sz w:val="24"/>
          <w:szCs w:val="24"/>
        </w:rPr>
        <w:t>II.- CONCEPTO DE EVALUACIÓN Y PRINCIPIOS ORIENTADORES</w:t>
      </w:r>
    </w:p>
    <w:p w14:paraId="6229B6F3" w14:textId="77777777" w:rsidR="0099180C" w:rsidRPr="004D6F49" w:rsidRDefault="0099180C" w:rsidP="0099180C">
      <w:pPr>
        <w:ind w:left="260"/>
        <w:outlineLvl w:val="0"/>
        <w:rPr>
          <w:sz w:val="20"/>
          <w:szCs w:val="20"/>
        </w:rPr>
      </w:pPr>
    </w:p>
    <w:p w14:paraId="755C7A64" w14:textId="77777777" w:rsidR="0099180C" w:rsidRDefault="0099180C" w:rsidP="0099180C">
      <w:pPr>
        <w:ind w:left="260"/>
        <w:jc w:val="both"/>
        <w:outlineLvl w:val="0"/>
        <w:rPr>
          <w:rFonts w:ascii="Arial" w:eastAsia="Arial" w:hAnsi="Arial" w:cs="Arial"/>
          <w:bCs/>
          <w:sz w:val="24"/>
          <w:szCs w:val="24"/>
        </w:rPr>
      </w:pPr>
      <w:r w:rsidRPr="004D6F49">
        <w:rPr>
          <w:rFonts w:ascii="Arial" w:eastAsia="Arial" w:hAnsi="Arial" w:cs="Arial"/>
          <w:bCs/>
          <w:sz w:val="24"/>
          <w:szCs w:val="24"/>
        </w:rPr>
        <w:t>III.- OBJETIVOS</w:t>
      </w:r>
    </w:p>
    <w:p w14:paraId="77D040AA" w14:textId="77777777" w:rsidR="0099180C" w:rsidRPr="004D6F49" w:rsidRDefault="0099180C" w:rsidP="0099180C">
      <w:pPr>
        <w:ind w:left="260"/>
        <w:jc w:val="both"/>
        <w:outlineLvl w:val="0"/>
        <w:rPr>
          <w:sz w:val="20"/>
          <w:szCs w:val="20"/>
        </w:rPr>
      </w:pPr>
    </w:p>
    <w:p w14:paraId="0B4DC128" w14:textId="77777777"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Art. 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NORMAS GENERALES</w:t>
      </w:r>
    </w:p>
    <w:p w14:paraId="40F7D7B3" w14:textId="77777777"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Art.  II: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TIPOS DE EVALUACIÓN</w:t>
      </w:r>
    </w:p>
    <w:p w14:paraId="7F1AC265" w14:textId="77777777"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Art. III: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AGENTES EVALUADORES</w:t>
      </w:r>
    </w:p>
    <w:p w14:paraId="40A08AC3" w14:textId="77777777"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 xml:space="preserve">Art. IV: </w:t>
      </w:r>
      <w:r w:rsidRPr="001375EA">
        <w:rPr>
          <w:rFonts w:ascii="Arial" w:eastAsia="Arial" w:hAnsi="Arial" w:cs="Arial"/>
          <w:bCs/>
          <w:sz w:val="24"/>
          <w:szCs w:val="24"/>
        </w:rPr>
        <w:tab/>
      </w:r>
      <w:r w:rsidRPr="004D6F49">
        <w:rPr>
          <w:rFonts w:ascii="Arial" w:eastAsia="Arial" w:hAnsi="Arial" w:cs="Arial"/>
          <w:bCs/>
          <w:sz w:val="24"/>
          <w:szCs w:val="24"/>
        </w:rPr>
        <w:t>INSTRUMENTOS DE EVALUACIÓN</w:t>
      </w:r>
    </w:p>
    <w:p w14:paraId="69F82E3C" w14:textId="77777777" w:rsidR="0099180C" w:rsidRPr="001375EA" w:rsidRDefault="0099180C" w:rsidP="00B96104">
      <w:pPr>
        <w:spacing w:line="276" w:lineRule="auto"/>
        <w:ind w:left="851"/>
        <w:jc w:val="both"/>
        <w:rPr>
          <w:sz w:val="20"/>
          <w:szCs w:val="20"/>
        </w:rPr>
      </w:pPr>
      <w:r w:rsidRPr="001375EA">
        <w:rPr>
          <w:rFonts w:ascii="Arial" w:eastAsia="Arial" w:hAnsi="Arial" w:cs="Arial"/>
          <w:bCs/>
          <w:sz w:val="24"/>
          <w:szCs w:val="24"/>
        </w:rPr>
        <w:t>Art. V:</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 xml:space="preserve">ATENCIÓN A LA DIVERSIDAD Y EVALUACIÓN </w:t>
      </w:r>
      <w:r w:rsidRPr="001375EA">
        <w:rPr>
          <w:rFonts w:ascii="Arial" w:eastAsia="Arial" w:hAnsi="Arial" w:cs="Arial"/>
          <w:bCs/>
          <w:sz w:val="24"/>
          <w:szCs w:val="24"/>
        </w:rPr>
        <w:t>DIFERENCIADA</w:t>
      </w:r>
    </w:p>
    <w:p w14:paraId="71129401" w14:textId="77777777" w:rsidR="0099180C" w:rsidRPr="004D6F49" w:rsidRDefault="0099180C" w:rsidP="00B96104">
      <w:pPr>
        <w:spacing w:line="276" w:lineRule="auto"/>
        <w:ind w:left="851"/>
        <w:jc w:val="both"/>
        <w:outlineLvl w:val="0"/>
        <w:rPr>
          <w:sz w:val="20"/>
          <w:szCs w:val="20"/>
        </w:rPr>
      </w:pPr>
      <w:r w:rsidRPr="001375EA">
        <w:rPr>
          <w:rFonts w:ascii="Arial" w:eastAsia="Arial" w:hAnsi="Arial" w:cs="Arial"/>
          <w:bCs/>
          <w:sz w:val="24"/>
          <w:szCs w:val="24"/>
        </w:rPr>
        <w:t>Art.  VI: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ESTUDIANTES QUE NO ASISTEN A EVALUACIONES</w:t>
      </w:r>
    </w:p>
    <w:p w14:paraId="70C4CCE4" w14:textId="77777777"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Art.  VII</w:t>
      </w:r>
      <w:r w:rsidRPr="001375EA">
        <w:rPr>
          <w:rFonts w:ascii="Arial" w:eastAsia="Arial" w:hAnsi="Arial" w:cs="Arial"/>
          <w:sz w:val="24"/>
          <w:szCs w:val="24"/>
        </w:rPr>
        <w:t>.</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PROTOCOLO DE PRUEBAS REZAGADAS</w:t>
      </w:r>
    </w:p>
    <w:p w14:paraId="48F541A3" w14:textId="77777777"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Art.  VIII: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NO ENTREGA DE TRABAJOS EN FECHAS ESTIPULADAS</w:t>
      </w:r>
    </w:p>
    <w:p w14:paraId="03E3D8F8" w14:textId="77777777" w:rsidR="0099180C" w:rsidRPr="0093525E" w:rsidRDefault="0099180C" w:rsidP="00B96104">
      <w:pPr>
        <w:spacing w:line="276" w:lineRule="auto"/>
        <w:ind w:left="851"/>
        <w:jc w:val="both"/>
        <w:rPr>
          <w:color w:val="000000" w:themeColor="text1"/>
          <w:sz w:val="20"/>
          <w:szCs w:val="20"/>
        </w:rPr>
      </w:pPr>
      <w:r w:rsidRPr="001375EA">
        <w:rPr>
          <w:rFonts w:ascii="Arial" w:eastAsia="Arial" w:hAnsi="Arial" w:cs="Arial"/>
          <w:bCs/>
          <w:sz w:val="24"/>
          <w:szCs w:val="24"/>
        </w:rPr>
        <w:t>Art.  IX:</w:t>
      </w:r>
      <w:r w:rsidRPr="004D6F49">
        <w:rPr>
          <w:rFonts w:ascii="Arial" w:eastAsia="Arial" w:hAnsi="Arial" w:cs="Arial"/>
          <w:bCs/>
          <w:sz w:val="24"/>
          <w:szCs w:val="24"/>
        </w:rPr>
        <w:t xml:space="preserve"> </w:t>
      </w:r>
      <w:r>
        <w:rPr>
          <w:rFonts w:ascii="Arial" w:eastAsia="Arial" w:hAnsi="Arial" w:cs="Arial"/>
          <w:bCs/>
          <w:sz w:val="24"/>
          <w:szCs w:val="24"/>
        </w:rPr>
        <w:tab/>
      </w:r>
      <w:r w:rsidRPr="0093525E">
        <w:rPr>
          <w:rFonts w:ascii="Arial" w:eastAsia="Arial" w:hAnsi="Arial" w:cs="Arial"/>
          <w:bCs/>
          <w:color w:val="000000" w:themeColor="text1"/>
          <w:sz w:val="24"/>
          <w:szCs w:val="24"/>
        </w:rPr>
        <w:t xml:space="preserve">FALTA A LA PROBIDAD DEL </w:t>
      </w:r>
      <w:r w:rsidR="001B2A98" w:rsidRPr="0093525E">
        <w:rPr>
          <w:rFonts w:ascii="Arial" w:eastAsia="Arial" w:hAnsi="Arial" w:cs="Arial"/>
          <w:bCs/>
          <w:color w:val="000000" w:themeColor="text1"/>
          <w:sz w:val="24"/>
          <w:szCs w:val="24"/>
        </w:rPr>
        <w:t>ESTUDIANTE</w:t>
      </w:r>
      <w:r w:rsidRPr="0093525E">
        <w:rPr>
          <w:rFonts w:ascii="Arial" w:eastAsia="Arial" w:hAnsi="Arial" w:cs="Arial"/>
          <w:bCs/>
          <w:color w:val="000000" w:themeColor="text1"/>
          <w:sz w:val="24"/>
          <w:szCs w:val="24"/>
        </w:rPr>
        <w:t xml:space="preserve"> EN EL PROCESO</w:t>
      </w:r>
      <w:r w:rsidR="001B2A98" w:rsidRPr="0093525E">
        <w:rPr>
          <w:rFonts w:ascii="Arial" w:eastAsia="Arial" w:hAnsi="Arial" w:cs="Arial"/>
          <w:bCs/>
          <w:color w:val="000000" w:themeColor="text1"/>
          <w:sz w:val="24"/>
          <w:szCs w:val="24"/>
        </w:rPr>
        <w:t xml:space="preserve"> </w:t>
      </w:r>
      <w:r w:rsidRPr="0093525E">
        <w:rPr>
          <w:rFonts w:ascii="Arial" w:eastAsia="Arial" w:hAnsi="Arial" w:cs="Arial"/>
          <w:bCs/>
          <w:color w:val="000000" w:themeColor="text1"/>
          <w:sz w:val="24"/>
          <w:szCs w:val="24"/>
        </w:rPr>
        <w:t>EVALUATIVO.</w:t>
      </w:r>
    </w:p>
    <w:p w14:paraId="570751E6" w14:textId="77777777" w:rsidR="0099180C" w:rsidRPr="0093525E" w:rsidRDefault="0099180C" w:rsidP="00B96104">
      <w:pPr>
        <w:spacing w:line="276" w:lineRule="auto"/>
        <w:ind w:left="851"/>
        <w:jc w:val="both"/>
        <w:outlineLvl w:val="0"/>
        <w:rPr>
          <w:rFonts w:ascii="Arial" w:eastAsia="Arial" w:hAnsi="Arial" w:cs="Arial"/>
          <w:bCs/>
          <w:color w:val="000000" w:themeColor="text1"/>
          <w:sz w:val="24"/>
          <w:szCs w:val="24"/>
        </w:rPr>
      </w:pPr>
      <w:r w:rsidRPr="0093525E">
        <w:rPr>
          <w:rFonts w:ascii="Arial" w:eastAsia="Arial" w:hAnsi="Arial" w:cs="Arial"/>
          <w:bCs/>
          <w:color w:val="000000" w:themeColor="text1"/>
          <w:sz w:val="24"/>
          <w:szCs w:val="24"/>
        </w:rPr>
        <w:t xml:space="preserve">Art.  X: </w:t>
      </w:r>
      <w:r w:rsidRPr="0093525E">
        <w:rPr>
          <w:rFonts w:ascii="Arial" w:eastAsia="Arial" w:hAnsi="Arial" w:cs="Arial"/>
          <w:bCs/>
          <w:color w:val="000000" w:themeColor="text1"/>
          <w:sz w:val="24"/>
          <w:szCs w:val="24"/>
        </w:rPr>
        <w:tab/>
        <w:t>EXIMICIÓN DE EVALUACION.</w:t>
      </w:r>
    </w:p>
    <w:p w14:paraId="4EDDBA0C" w14:textId="48FB87A2" w:rsidR="0099180C" w:rsidRPr="004D6F49" w:rsidRDefault="0099180C" w:rsidP="00B96104">
      <w:pPr>
        <w:spacing w:line="276" w:lineRule="auto"/>
        <w:ind w:left="851"/>
        <w:jc w:val="both"/>
        <w:rPr>
          <w:rFonts w:ascii="Arial" w:eastAsia="Arial" w:hAnsi="Arial" w:cs="Arial"/>
          <w:bCs/>
          <w:sz w:val="24"/>
          <w:szCs w:val="24"/>
          <w:u w:val="single"/>
        </w:rPr>
      </w:pPr>
      <w:r w:rsidRPr="001375EA">
        <w:rPr>
          <w:rFonts w:ascii="Arial" w:eastAsia="Arial" w:hAnsi="Arial" w:cs="Arial"/>
          <w:bCs/>
          <w:sz w:val="24"/>
          <w:szCs w:val="24"/>
        </w:rPr>
        <w:t>Art.   XI:</w:t>
      </w:r>
      <w:r>
        <w:rPr>
          <w:rFonts w:ascii="Arial" w:eastAsia="Arial" w:hAnsi="Arial" w:cs="Arial"/>
          <w:bCs/>
          <w:sz w:val="24"/>
          <w:szCs w:val="24"/>
        </w:rPr>
        <w:tab/>
      </w:r>
      <w:r w:rsidRPr="004D6F49">
        <w:rPr>
          <w:rFonts w:ascii="Arial" w:eastAsia="Arial" w:hAnsi="Arial" w:cs="Arial"/>
          <w:bCs/>
          <w:sz w:val="24"/>
          <w:szCs w:val="24"/>
        </w:rPr>
        <w:t xml:space="preserve">REPRESENTACIONES ARTISTICAS. </w:t>
      </w:r>
    </w:p>
    <w:p w14:paraId="01E69D85" w14:textId="19627596" w:rsidR="0099180C" w:rsidRPr="004D6F49" w:rsidRDefault="0099180C" w:rsidP="00B96104">
      <w:pPr>
        <w:spacing w:line="276" w:lineRule="auto"/>
        <w:ind w:left="851"/>
        <w:jc w:val="both"/>
        <w:outlineLvl w:val="0"/>
        <w:rPr>
          <w:sz w:val="20"/>
          <w:szCs w:val="20"/>
        </w:rPr>
      </w:pPr>
      <w:r w:rsidRPr="001375EA">
        <w:rPr>
          <w:rFonts w:ascii="Arial" w:eastAsia="Arial" w:hAnsi="Arial" w:cs="Arial"/>
          <w:bCs/>
          <w:sz w:val="24"/>
          <w:szCs w:val="24"/>
        </w:rPr>
        <w:t>Art.   XII: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INFORME DE PERSONALIDAD</w:t>
      </w:r>
    </w:p>
    <w:p w14:paraId="0735AFD1" w14:textId="1050F798" w:rsidR="0099180C" w:rsidRPr="004D6F49" w:rsidRDefault="0099180C" w:rsidP="00B96104">
      <w:pPr>
        <w:spacing w:line="276" w:lineRule="auto"/>
        <w:ind w:left="851" w:right="120"/>
        <w:jc w:val="both"/>
        <w:rPr>
          <w:sz w:val="20"/>
          <w:szCs w:val="20"/>
        </w:rPr>
      </w:pPr>
      <w:r w:rsidRPr="001375EA">
        <w:rPr>
          <w:rFonts w:ascii="Arial" w:eastAsia="Arial" w:hAnsi="Arial" w:cs="Arial"/>
          <w:bCs/>
          <w:sz w:val="24"/>
          <w:szCs w:val="24"/>
        </w:rPr>
        <w:t>Art.  X</w:t>
      </w:r>
      <w:r w:rsidR="00240FA6">
        <w:rPr>
          <w:rFonts w:ascii="Arial" w:eastAsia="Arial" w:hAnsi="Arial" w:cs="Arial"/>
          <w:bCs/>
          <w:sz w:val="24"/>
          <w:szCs w:val="24"/>
        </w:rPr>
        <w:t>III</w:t>
      </w:r>
      <w:r w:rsidRPr="001375EA">
        <w:rPr>
          <w:rFonts w:ascii="Arial" w:eastAsia="Arial" w:hAnsi="Arial" w:cs="Arial"/>
          <w:bCs/>
          <w:sz w:val="24"/>
          <w:szCs w:val="24"/>
        </w:rPr>
        <w:t>:</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 xml:space="preserve">DE LAS ASIGNATURAS DE ORIENTACIÓN Y AFECTIVIDAD - </w:t>
      </w: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r>
      <w:r w:rsidRPr="004D6F49">
        <w:rPr>
          <w:rFonts w:ascii="Arial" w:eastAsia="Arial" w:hAnsi="Arial" w:cs="Arial"/>
          <w:bCs/>
          <w:sz w:val="24"/>
          <w:szCs w:val="24"/>
        </w:rPr>
        <w:t>SEXUALIDAD.</w:t>
      </w:r>
    </w:p>
    <w:p w14:paraId="31A696C2" w14:textId="07F77482" w:rsidR="0099180C" w:rsidRPr="004D6F49" w:rsidRDefault="0099180C" w:rsidP="00B96104">
      <w:pPr>
        <w:spacing w:line="276" w:lineRule="auto"/>
        <w:ind w:left="851"/>
        <w:jc w:val="both"/>
        <w:outlineLvl w:val="0"/>
        <w:rPr>
          <w:sz w:val="20"/>
          <w:szCs w:val="20"/>
        </w:rPr>
      </w:pPr>
      <w:r w:rsidRPr="001375EA">
        <w:rPr>
          <w:rFonts w:ascii="Arial" w:eastAsia="Arial" w:hAnsi="Arial" w:cs="Arial"/>
          <w:bCs/>
          <w:sz w:val="24"/>
          <w:szCs w:val="24"/>
        </w:rPr>
        <w:t xml:space="preserve">Art. </w:t>
      </w:r>
      <w:r w:rsidRPr="00A40A3B">
        <w:rPr>
          <w:rFonts w:ascii="Arial" w:eastAsia="Arial" w:hAnsi="Arial" w:cs="Arial"/>
          <w:bCs/>
          <w:sz w:val="24"/>
          <w:szCs w:val="24"/>
        </w:rPr>
        <w:t xml:space="preserve"> X</w:t>
      </w:r>
      <w:r w:rsidR="00240FA6">
        <w:rPr>
          <w:rFonts w:ascii="Arial" w:eastAsia="Arial" w:hAnsi="Arial" w:cs="Arial"/>
          <w:bCs/>
          <w:sz w:val="24"/>
          <w:szCs w:val="24"/>
        </w:rPr>
        <w:t>I</w:t>
      </w:r>
      <w:r w:rsidRPr="00A40A3B">
        <w:rPr>
          <w:rFonts w:ascii="Arial" w:eastAsia="Arial" w:hAnsi="Arial" w:cs="Arial"/>
          <w:bCs/>
          <w:sz w:val="24"/>
          <w:szCs w:val="24"/>
        </w:rPr>
        <w:t>V:</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DE LA ASIGNATURA DE RELIGIÓN</w:t>
      </w:r>
    </w:p>
    <w:p w14:paraId="5EF252ED" w14:textId="3B3D4584"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 xml:space="preserve">Art. </w:t>
      </w:r>
      <w:r w:rsidRPr="0093525E">
        <w:rPr>
          <w:rFonts w:ascii="Arial" w:eastAsia="Arial" w:hAnsi="Arial" w:cs="Arial"/>
          <w:bCs/>
          <w:sz w:val="24"/>
          <w:szCs w:val="24"/>
        </w:rPr>
        <w:t xml:space="preserve"> XV:</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DE LA ASIGNATURA CULTURA RELIGIOSA ÉTICA Y MORAL</w:t>
      </w:r>
    </w:p>
    <w:p w14:paraId="1164437A" w14:textId="38A0ABD3" w:rsidR="0099180C" w:rsidRPr="004D6F49" w:rsidRDefault="0099180C" w:rsidP="00B96104">
      <w:pPr>
        <w:spacing w:line="276" w:lineRule="auto"/>
        <w:ind w:left="851"/>
        <w:jc w:val="both"/>
        <w:rPr>
          <w:rFonts w:ascii="Arial" w:eastAsia="Arial" w:hAnsi="Arial" w:cs="Arial"/>
          <w:bCs/>
          <w:sz w:val="24"/>
          <w:szCs w:val="24"/>
        </w:rPr>
      </w:pPr>
      <w:r w:rsidRPr="001375EA">
        <w:rPr>
          <w:rFonts w:ascii="Arial" w:eastAsia="Arial" w:hAnsi="Arial" w:cs="Arial"/>
          <w:bCs/>
          <w:sz w:val="24"/>
          <w:szCs w:val="24"/>
        </w:rPr>
        <w:t xml:space="preserve">Art. </w:t>
      </w:r>
      <w:r w:rsidRPr="00A40A3B">
        <w:rPr>
          <w:rFonts w:ascii="Arial" w:eastAsia="Arial" w:hAnsi="Arial" w:cs="Arial"/>
          <w:bCs/>
          <w:sz w:val="24"/>
          <w:szCs w:val="24"/>
        </w:rPr>
        <w:t xml:space="preserve"> XVI: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DE LA PROMOCIÓN:</w:t>
      </w:r>
    </w:p>
    <w:p w14:paraId="4E7D545E" w14:textId="06EC9373" w:rsidR="0099180C" w:rsidRPr="004D6F49" w:rsidRDefault="0099180C" w:rsidP="00B96104">
      <w:pPr>
        <w:spacing w:line="276" w:lineRule="auto"/>
        <w:ind w:left="851"/>
        <w:jc w:val="both"/>
        <w:outlineLvl w:val="0"/>
        <w:rPr>
          <w:sz w:val="20"/>
          <w:szCs w:val="20"/>
        </w:rPr>
      </w:pPr>
      <w:r w:rsidRPr="001375EA">
        <w:rPr>
          <w:rFonts w:ascii="Arial" w:eastAsia="Arial" w:hAnsi="Arial" w:cs="Arial"/>
          <w:bCs/>
          <w:sz w:val="24"/>
          <w:szCs w:val="24"/>
        </w:rPr>
        <w:t xml:space="preserve">Art. </w:t>
      </w:r>
      <w:r w:rsidRPr="00A40A3B">
        <w:rPr>
          <w:rFonts w:ascii="Arial" w:eastAsia="Arial" w:hAnsi="Arial" w:cs="Arial"/>
          <w:bCs/>
          <w:sz w:val="24"/>
          <w:szCs w:val="24"/>
        </w:rPr>
        <w:t xml:space="preserve"> XVII:</w:t>
      </w:r>
      <w:r w:rsidRPr="004D6F49">
        <w:rPr>
          <w:rFonts w:ascii="Arial" w:eastAsia="Arial" w:hAnsi="Arial" w:cs="Arial"/>
          <w:bCs/>
          <w:sz w:val="24"/>
          <w:szCs w:val="24"/>
        </w:rPr>
        <w:t xml:space="preserve"> </w:t>
      </w:r>
      <w:r>
        <w:rPr>
          <w:rFonts w:ascii="Arial" w:eastAsia="Arial" w:hAnsi="Arial" w:cs="Arial"/>
          <w:bCs/>
          <w:sz w:val="24"/>
          <w:szCs w:val="24"/>
        </w:rPr>
        <w:tab/>
      </w:r>
      <w:r w:rsidRPr="004D6F49">
        <w:rPr>
          <w:rFonts w:ascii="Arial" w:eastAsia="Arial" w:hAnsi="Arial" w:cs="Arial"/>
          <w:bCs/>
          <w:sz w:val="24"/>
          <w:szCs w:val="24"/>
        </w:rPr>
        <w:t>DE LOS INFORMES Y ACTAS FINALES</w:t>
      </w:r>
    </w:p>
    <w:p w14:paraId="391A8B11" w14:textId="07754130" w:rsidR="0099180C" w:rsidRPr="004D6F49" w:rsidRDefault="0099180C" w:rsidP="00B96104">
      <w:pPr>
        <w:spacing w:line="276" w:lineRule="auto"/>
        <w:ind w:left="851"/>
        <w:jc w:val="both"/>
        <w:outlineLvl w:val="0"/>
        <w:rPr>
          <w:sz w:val="20"/>
          <w:szCs w:val="20"/>
        </w:rPr>
      </w:pPr>
      <w:r w:rsidRPr="001375EA">
        <w:rPr>
          <w:rFonts w:ascii="Arial" w:eastAsia="Arial" w:hAnsi="Arial" w:cs="Arial"/>
          <w:bCs/>
          <w:sz w:val="24"/>
          <w:szCs w:val="24"/>
        </w:rPr>
        <w:t xml:space="preserve">Art. </w:t>
      </w:r>
      <w:r w:rsidRPr="00A40A3B">
        <w:rPr>
          <w:rFonts w:ascii="Arial" w:eastAsia="Arial" w:hAnsi="Arial" w:cs="Arial"/>
          <w:bCs/>
          <w:sz w:val="24"/>
          <w:szCs w:val="24"/>
        </w:rPr>
        <w:t xml:space="preserve"> </w:t>
      </w:r>
      <w:r w:rsidR="00240FA6">
        <w:rPr>
          <w:rFonts w:ascii="Arial" w:eastAsia="Arial" w:hAnsi="Arial" w:cs="Arial"/>
          <w:bCs/>
          <w:sz w:val="24"/>
          <w:szCs w:val="24"/>
        </w:rPr>
        <w:t>XVIII</w:t>
      </w:r>
      <w:r w:rsidRPr="00A40A3B">
        <w:rPr>
          <w:rFonts w:ascii="Arial" w:eastAsia="Arial" w:hAnsi="Arial" w:cs="Arial"/>
          <w:bCs/>
          <w:sz w:val="24"/>
          <w:szCs w:val="24"/>
        </w:rPr>
        <w:t>:</w:t>
      </w:r>
      <w:r w:rsidRPr="004D6F49">
        <w:rPr>
          <w:rFonts w:ascii="Arial" w:eastAsia="Arial" w:hAnsi="Arial" w:cs="Arial"/>
          <w:bCs/>
          <w:sz w:val="24"/>
          <w:szCs w:val="24"/>
        </w:rPr>
        <w:t xml:space="preserve"> </w:t>
      </w:r>
      <w:r>
        <w:rPr>
          <w:rFonts w:ascii="Arial" w:eastAsia="Arial" w:hAnsi="Arial" w:cs="Arial"/>
          <w:bCs/>
          <w:sz w:val="24"/>
          <w:szCs w:val="24"/>
        </w:rPr>
        <w:t xml:space="preserve">    </w:t>
      </w:r>
      <w:r w:rsidRPr="004D6F49">
        <w:rPr>
          <w:rFonts w:ascii="Arial" w:eastAsia="Arial" w:hAnsi="Arial" w:cs="Arial"/>
          <w:bCs/>
          <w:sz w:val="24"/>
          <w:szCs w:val="24"/>
        </w:rPr>
        <w:t>DE LOS ESTUDIOS EN EL EXTRANJERO</w:t>
      </w:r>
    </w:p>
    <w:p w14:paraId="4A55DAC0" w14:textId="38528B6E" w:rsidR="0099180C" w:rsidRPr="004D6F49" w:rsidRDefault="0099180C" w:rsidP="00B96104">
      <w:pPr>
        <w:spacing w:line="276" w:lineRule="auto"/>
        <w:ind w:left="851"/>
        <w:jc w:val="both"/>
        <w:outlineLvl w:val="0"/>
        <w:rPr>
          <w:sz w:val="20"/>
          <w:szCs w:val="20"/>
        </w:rPr>
      </w:pPr>
      <w:r w:rsidRPr="001375EA">
        <w:rPr>
          <w:rFonts w:ascii="Arial" w:eastAsia="Arial" w:hAnsi="Arial" w:cs="Arial"/>
          <w:bCs/>
          <w:sz w:val="24"/>
          <w:szCs w:val="24"/>
        </w:rPr>
        <w:t xml:space="preserve">Art. </w:t>
      </w:r>
      <w:r w:rsidRPr="00A40A3B">
        <w:rPr>
          <w:rFonts w:ascii="Arial" w:eastAsia="Arial" w:hAnsi="Arial" w:cs="Arial"/>
          <w:bCs/>
          <w:sz w:val="24"/>
          <w:szCs w:val="24"/>
        </w:rPr>
        <w:t xml:space="preserve">  X</w:t>
      </w:r>
      <w:r w:rsidR="00240FA6">
        <w:rPr>
          <w:rFonts w:ascii="Arial" w:eastAsia="Arial" w:hAnsi="Arial" w:cs="Arial"/>
          <w:bCs/>
          <w:sz w:val="24"/>
          <w:szCs w:val="24"/>
        </w:rPr>
        <w:t>I</w:t>
      </w:r>
      <w:r w:rsidRPr="00A40A3B">
        <w:rPr>
          <w:rFonts w:ascii="Arial" w:eastAsia="Arial" w:hAnsi="Arial" w:cs="Arial"/>
          <w:bCs/>
          <w:sz w:val="24"/>
          <w:szCs w:val="24"/>
        </w:rPr>
        <w:t>X:</w:t>
      </w:r>
      <w:r w:rsidRPr="004D6F49">
        <w:rPr>
          <w:rFonts w:ascii="Arial" w:eastAsia="Arial" w:hAnsi="Arial" w:cs="Arial"/>
          <w:bCs/>
          <w:sz w:val="24"/>
          <w:szCs w:val="24"/>
        </w:rPr>
        <w:t xml:space="preserve"> </w:t>
      </w:r>
      <w:r>
        <w:rPr>
          <w:rFonts w:ascii="Arial" w:eastAsia="Arial" w:hAnsi="Arial" w:cs="Arial"/>
          <w:bCs/>
          <w:sz w:val="24"/>
          <w:szCs w:val="24"/>
        </w:rPr>
        <w:t xml:space="preserve">    </w:t>
      </w:r>
      <w:r w:rsidRPr="004D6F49">
        <w:rPr>
          <w:rFonts w:ascii="Arial" w:eastAsia="Arial" w:hAnsi="Arial" w:cs="Arial"/>
          <w:bCs/>
          <w:sz w:val="24"/>
          <w:szCs w:val="24"/>
        </w:rPr>
        <w:t>DE LA EVALUACIÓN DEL REGLAMENTO</w:t>
      </w:r>
    </w:p>
    <w:p w14:paraId="5AB5CDD7" w14:textId="51BBCF41" w:rsidR="0099180C" w:rsidRPr="004D6F49" w:rsidRDefault="0099180C" w:rsidP="00B96104">
      <w:pPr>
        <w:spacing w:line="276" w:lineRule="auto"/>
        <w:ind w:left="851"/>
        <w:jc w:val="both"/>
        <w:rPr>
          <w:sz w:val="20"/>
          <w:szCs w:val="20"/>
        </w:rPr>
      </w:pPr>
      <w:r w:rsidRPr="001375EA">
        <w:rPr>
          <w:rFonts w:ascii="Arial" w:eastAsia="Arial" w:hAnsi="Arial" w:cs="Arial"/>
          <w:bCs/>
          <w:sz w:val="24"/>
          <w:szCs w:val="24"/>
        </w:rPr>
        <w:t xml:space="preserve">Art. </w:t>
      </w:r>
      <w:r w:rsidRPr="00A40A3B">
        <w:rPr>
          <w:rFonts w:ascii="Arial" w:eastAsia="Arial" w:hAnsi="Arial" w:cs="Arial"/>
          <w:bCs/>
          <w:sz w:val="24"/>
          <w:szCs w:val="24"/>
        </w:rPr>
        <w:t xml:space="preserve"> XX:</w:t>
      </w:r>
      <w:r w:rsidRPr="004D6F49">
        <w:rPr>
          <w:rFonts w:ascii="Arial" w:eastAsia="Arial" w:hAnsi="Arial" w:cs="Arial"/>
          <w:bCs/>
          <w:sz w:val="24"/>
          <w:szCs w:val="24"/>
        </w:rPr>
        <w:t xml:space="preserve"> </w:t>
      </w:r>
      <w:r>
        <w:rPr>
          <w:rFonts w:ascii="Arial" w:eastAsia="Arial" w:hAnsi="Arial" w:cs="Arial"/>
          <w:bCs/>
          <w:sz w:val="24"/>
          <w:szCs w:val="24"/>
        </w:rPr>
        <w:t xml:space="preserve">    </w:t>
      </w:r>
      <w:r w:rsidRPr="004D6F49">
        <w:rPr>
          <w:rFonts w:ascii="Arial" w:eastAsia="Arial" w:hAnsi="Arial" w:cs="Arial"/>
          <w:bCs/>
          <w:sz w:val="24"/>
          <w:szCs w:val="24"/>
        </w:rPr>
        <w:t>DE LAS SITUACIONES NO PREVISTAS</w:t>
      </w:r>
    </w:p>
    <w:p w14:paraId="0BA6A5FF" w14:textId="77777777" w:rsidR="0099180C" w:rsidRDefault="0099180C" w:rsidP="0099180C">
      <w:pPr>
        <w:spacing w:line="200" w:lineRule="exact"/>
        <w:rPr>
          <w:sz w:val="24"/>
          <w:szCs w:val="24"/>
        </w:rPr>
      </w:pPr>
    </w:p>
    <w:p w14:paraId="133AE8E7" w14:textId="77777777" w:rsidR="0099180C" w:rsidRDefault="0099180C" w:rsidP="0099180C">
      <w:pPr>
        <w:spacing w:line="354" w:lineRule="exact"/>
        <w:rPr>
          <w:sz w:val="24"/>
          <w:szCs w:val="24"/>
        </w:rPr>
      </w:pPr>
    </w:p>
    <w:p w14:paraId="5605A169" w14:textId="2D0AD7B7" w:rsidR="00240FA6" w:rsidRDefault="00240FA6">
      <w:pPr>
        <w:rPr>
          <w:sz w:val="24"/>
          <w:szCs w:val="24"/>
        </w:rPr>
      </w:pPr>
      <w:r>
        <w:rPr>
          <w:sz w:val="24"/>
          <w:szCs w:val="24"/>
        </w:rPr>
        <w:br w:type="page"/>
      </w:r>
    </w:p>
    <w:p w14:paraId="14025EED" w14:textId="77777777" w:rsidR="0099180C" w:rsidRPr="00B96104" w:rsidRDefault="0099180C" w:rsidP="0099180C">
      <w:pPr>
        <w:spacing w:line="354" w:lineRule="exact"/>
        <w:rPr>
          <w:rFonts w:ascii="Arial" w:hAnsi="Arial" w:cs="Arial"/>
          <w:sz w:val="24"/>
          <w:szCs w:val="24"/>
        </w:rPr>
      </w:pPr>
    </w:p>
    <w:p w14:paraId="310E1B87" w14:textId="77777777" w:rsidR="0099180C" w:rsidRPr="00B96104" w:rsidRDefault="0099180C" w:rsidP="0099180C">
      <w:pPr>
        <w:ind w:left="260"/>
        <w:outlineLvl w:val="0"/>
        <w:rPr>
          <w:rFonts w:ascii="Arial" w:hAnsi="Arial" w:cs="Arial"/>
          <w:sz w:val="24"/>
          <w:szCs w:val="24"/>
        </w:rPr>
      </w:pPr>
      <w:r w:rsidRPr="00B96104">
        <w:rPr>
          <w:rFonts w:ascii="Arial" w:eastAsia="Arial" w:hAnsi="Arial" w:cs="Arial"/>
          <w:b/>
          <w:bCs/>
          <w:sz w:val="24"/>
          <w:szCs w:val="24"/>
        </w:rPr>
        <w:t>I.- FUNDAMENTOS</w:t>
      </w:r>
    </w:p>
    <w:p w14:paraId="0542D07B" w14:textId="77777777" w:rsidR="0099180C" w:rsidRPr="00B96104" w:rsidRDefault="0099180C" w:rsidP="0099180C">
      <w:pPr>
        <w:spacing w:line="280" w:lineRule="exact"/>
        <w:rPr>
          <w:rFonts w:ascii="Arial" w:hAnsi="Arial" w:cs="Arial"/>
          <w:sz w:val="24"/>
          <w:szCs w:val="24"/>
        </w:rPr>
      </w:pPr>
    </w:p>
    <w:p w14:paraId="6F44A844" w14:textId="1CD49525" w:rsidR="0099180C" w:rsidRPr="00B96104" w:rsidRDefault="0099180C" w:rsidP="0099180C">
      <w:pPr>
        <w:spacing w:line="261" w:lineRule="auto"/>
        <w:ind w:left="260" w:right="120"/>
        <w:jc w:val="both"/>
        <w:rPr>
          <w:rFonts w:ascii="Arial" w:hAnsi="Arial" w:cs="Arial"/>
          <w:sz w:val="24"/>
          <w:szCs w:val="24"/>
        </w:rPr>
      </w:pPr>
      <w:r w:rsidRPr="00B96104">
        <w:rPr>
          <w:rFonts w:ascii="Arial" w:eastAsia="Arial" w:hAnsi="Arial" w:cs="Arial"/>
          <w:sz w:val="24"/>
          <w:szCs w:val="24"/>
        </w:rPr>
        <w:t xml:space="preserve">El presente reglamento ha sido diseñado en atención a dos estructuras fundamentales. La primera de estas </w:t>
      </w:r>
      <w:r w:rsidR="0092214A" w:rsidRPr="00B96104">
        <w:rPr>
          <w:rFonts w:ascii="Arial" w:eastAsia="Arial" w:hAnsi="Arial" w:cs="Arial"/>
          <w:sz w:val="24"/>
          <w:szCs w:val="24"/>
        </w:rPr>
        <w:t>estructuras</w:t>
      </w:r>
      <w:r w:rsidRPr="00B96104">
        <w:rPr>
          <w:rFonts w:ascii="Arial" w:eastAsia="Arial" w:hAnsi="Arial" w:cs="Arial"/>
          <w:sz w:val="24"/>
          <w:szCs w:val="24"/>
        </w:rPr>
        <w:t xml:space="preserve"> es la orientación del Ministerio de Educación de Chile, recogida y expresada en la normativa sobre evaluación y promoción que, a </w:t>
      </w:r>
      <w:r w:rsidR="00952150" w:rsidRPr="00B96104">
        <w:rPr>
          <w:rFonts w:ascii="Arial" w:eastAsia="Arial" w:hAnsi="Arial" w:cs="Arial"/>
          <w:sz w:val="24"/>
          <w:szCs w:val="24"/>
        </w:rPr>
        <w:t>continuación,</w:t>
      </w:r>
      <w:r w:rsidRPr="00B96104">
        <w:rPr>
          <w:rFonts w:ascii="Arial" w:eastAsia="Arial" w:hAnsi="Arial" w:cs="Arial"/>
          <w:sz w:val="24"/>
          <w:szCs w:val="24"/>
        </w:rPr>
        <w:t xml:space="preserve"> se señala:</w:t>
      </w:r>
    </w:p>
    <w:p w14:paraId="37F831A3" w14:textId="77777777" w:rsidR="0099180C" w:rsidRPr="00B96104" w:rsidRDefault="0099180C" w:rsidP="0099180C">
      <w:pPr>
        <w:spacing w:line="218" w:lineRule="exact"/>
        <w:rPr>
          <w:rFonts w:ascii="Arial" w:hAnsi="Arial" w:cs="Arial"/>
          <w:sz w:val="24"/>
          <w:szCs w:val="24"/>
        </w:rPr>
      </w:pPr>
    </w:p>
    <w:p w14:paraId="47951AA6" w14:textId="77777777" w:rsidR="0099180C" w:rsidRPr="00B96104" w:rsidRDefault="0099180C" w:rsidP="0099180C">
      <w:pPr>
        <w:numPr>
          <w:ilvl w:val="0"/>
          <w:numId w:val="1"/>
        </w:numPr>
        <w:tabs>
          <w:tab w:val="left" w:pos="540"/>
        </w:tabs>
        <w:spacing w:line="254" w:lineRule="auto"/>
        <w:ind w:left="540" w:right="120" w:hanging="281"/>
        <w:jc w:val="both"/>
        <w:rPr>
          <w:rFonts w:ascii="Arial" w:eastAsia="Arial" w:hAnsi="Arial" w:cs="Arial"/>
          <w:sz w:val="24"/>
          <w:szCs w:val="24"/>
        </w:rPr>
      </w:pPr>
      <w:r w:rsidRPr="00B96104">
        <w:rPr>
          <w:rFonts w:ascii="Arial" w:eastAsia="Arial" w:hAnsi="Arial" w:cs="Arial"/>
          <w:sz w:val="24"/>
          <w:szCs w:val="24"/>
        </w:rPr>
        <w:t>Decreto Nº 511/1997 para Primero a Octavo Año de Enseñanza Básica y su Modificación N° 107/2003 (Primero a Segundo Año de Enseñanza Básica; Tercero a Cuarto Año Enseñanza Básica).</w:t>
      </w:r>
    </w:p>
    <w:p w14:paraId="3E2C2361" w14:textId="77777777" w:rsidR="0099180C" w:rsidRPr="00B96104" w:rsidRDefault="0099180C" w:rsidP="0099180C">
      <w:pPr>
        <w:spacing w:line="1" w:lineRule="exact"/>
        <w:rPr>
          <w:rFonts w:ascii="Arial" w:eastAsia="Arial" w:hAnsi="Arial" w:cs="Arial"/>
          <w:sz w:val="24"/>
          <w:szCs w:val="24"/>
        </w:rPr>
      </w:pPr>
    </w:p>
    <w:p w14:paraId="3E56083F" w14:textId="77777777" w:rsidR="0099180C" w:rsidRPr="00B96104" w:rsidRDefault="0099180C" w:rsidP="0099180C">
      <w:pPr>
        <w:numPr>
          <w:ilvl w:val="0"/>
          <w:numId w:val="1"/>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Nº 112/1999 para Primero y Segundo Año de Enseñanza Media.</w:t>
      </w:r>
    </w:p>
    <w:p w14:paraId="058721B9" w14:textId="77777777" w:rsidR="0099180C" w:rsidRPr="00B96104" w:rsidRDefault="0099180C" w:rsidP="0099180C">
      <w:pPr>
        <w:spacing w:line="16" w:lineRule="exact"/>
        <w:rPr>
          <w:rFonts w:ascii="Arial" w:eastAsia="Arial" w:hAnsi="Arial" w:cs="Arial"/>
          <w:sz w:val="24"/>
          <w:szCs w:val="24"/>
        </w:rPr>
      </w:pPr>
    </w:p>
    <w:p w14:paraId="2C25589A" w14:textId="77777777" w:rsidR="0099180C" w:rsidRPr="00B96104" w:rsidRDefault="0099180C" w:rsidP="0099180C">
      <w:pPr>
        <w:numPr>
          <w:ilvl w:val="0"/>
          <w:numId w:val="1"/>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Nº 83/2001 para Tercero y Cuarto Año de Enseñanza Media.</w:t>
      </w:r>
    </w:p>
    <w:p w14:paraId="2FC4CDBC" w14:textId="77777777" w:rsidR="0099180C" w:rsidRPr="00B96104" w:rsidRDefault="0099180C" w:rsidP="0099180C">
      <w:pPr>
        <w:spacing w:line="14" w:lineRule="exact"/>
        <w:rPr>
          <w:rFonts w:ascii="Arial" w:eastAsia="Arial" w:hAnsi="Arial" w:cs="Arial"/>
          <w:sz w:val="24"/>
          <w:szCs w:val="24"/>
        </w:rPr>
      </w:pPr>
    </w:p>
    <w:p w14:paraId="2C156B35" w14:textId="77777777" w:rsidR="0099180C" w:rsidRPr="00B96104" w:rsidRDefault="0099180C" w:rsidP="0099180C">
      <w:pPr>
        <w:numPr>
          <w:ilvl w:val="0"/>
          <w:numId w:val="1"/>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N° 79/2005, que regula situación de embarazo y maternidad de estudiantes.</w:t>
      </w:r>
    </w:p>
    <w:p w14:paraId="4CBE95C9" w14:textId="77777777" w:rsidR="0099180C" w:rsidRPr="00B96104" w:rsidRDefault="0099180C" w:rsidP="0099180C">
      <w:pPr>
        <w:spacing w:line="246" w:lineRule="exact"/>
        <w:rPr>
          <w:rFonts w:ascii="Arial" w:hAnsi="Arial" w:cs="Arial"/>
          <w:sz w:val="24"/>
          <w:szCs w:val="24"/>
        </w:rPr>
      </w:pPr>
    </w:p>
    <w:p w14:paraId="46852F70" w14:textId="77777777" w:rsidR="0099180C" w:rsidRPr="00B96104" w:rsidRDefault="0099180C" w:rsidP="0099180C">
      <w:pPr>
        <w:ind w:left="260"/>
        <w:rPr>
          <w:rFonts w:ascii="Arial" w:hAnsi="Arial" w:cs="Arial"/>
          <w:sz w:val="24"/>
          <w:szCs w:val="24"/>
        </w:rPr>
      </w:pPr>
      <w:r w:rsidRPr="00B96104">
        <w:rPr>
          <w:rFonts w:ascii="Arial" w:eastAsia="Arial" w:hAnsi="Arial" w:cs="Arial"/>
          <w:sz w:val="24"/>
          <w:szCs w:val="24"/>
        </w:rPr>
        <w:t>También en el currículum nacional vigente, expresado en:</w:t>
      </w:r>
    </w:p>
    <w:p w14:paraId="7E79B958" w14:textId="77777777" w:rsidR="0099180C" w:rsidRPr="00B96104" w:rsidRDefault="0099180C" w:rsidP="0099180C">
      <w:pPr>
        <w:spacing w:line="290" w:lineRule="exact"/>
        <w:rPr>
          <w:rFonts w:ascii="Arial" w:hAnsi="Arial" w:cs="Arial"/>
          <w:sz w:val="24"/>
          <w:szCs w:val="24"/>
        </w:rPr>
      </w:pPr>
    </w:p>
    <w:p w14:paraId="1EC8671F" w14:textId="77777777" w:rsidR="0099180C" w:rsidRPr="00B96104" w:rsidRDefault="0099180C" w:rsidP="0099180C">
      <w:pPr>
        <w:numPr>
          <w:ilvl w:val="0"/>
          <w:numId w:val="2"/>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N° 289/2002 Primer y Segundo Año de Nivel de Transición.</w:t>
      </w:r>
    </w:p>
    <w:p w14:paraId="0928D75F" w14:textId="77777777" w:rsidR="0099180C" w:rsidRPr="00B96104" w:rsidRDefault="0099180C" w:rsidP="0099180C">
      <w:pPr>
        <w:spacing w:line="49" w:lineRule="exact"/>
        <w:rPr>
          <w:rFonts w:ascii="Arial" w:eastAsia="Arial" w:hAnsi="Arial" w:cs="Arial"/>
          <w:sz w:val="24"/>
          <w:szCs w:val="24"/>
        </w:rPr>
      </w:pPr>
    </w:p>
    <w:p w14:paraId="7EDB1972" w14:textId="77777777" w:rsidR="0099180C" w:rsidRPr="00B96104" w:rsidRDefault="0099180C" w:rsidP="0099180C">
      <w:pPr>
        <w:numPr>
          <w:ilvl w:val="0"/>
          <w:numId w:val="2"/>
        </w:numPr>
        <w:tabs>
          <w:tab w:val="left" w:pos="540"/>
        </w:tabs>
        <w:spacing w:line="247" w:lineRule="auto"/>
        <w:ind w:left="540" w:right="120" w:hanging="281"/>
        <w:rPr>
          <w:rFonts w:ascii="Arial" w:eastAsia="Arial" w:hAnsi="Arial" w:cs="Arial"/>
          <w:sz w:val="24"/>
          <w:szCs w:val="24"/>
        </w:rPr>
      </w:pPr>
      <w:r w:rsidRPr="00B96104">
        <w:rPr>
          <w:rFonts w:ascii="Arial" w:eastAsia="Arial" w:hAnsi="Arial" w:cs="Arial"/>
          <w:sz w:val="24"/>
          <w:szCs w:val="24"/>
        </w:rPr>
        <w:t>Decreto Supremo N° 439/2012 y N° 433/2012 para Primero a Sexto Año de Enseñanza Básica.</w:t>
      </w:r>
    </w:p>
    <w:p w14:paraId="366C249F" w14:textId="77777777" w:rsidR="0099180C" w:rsidRPr="00B96104" w:rsidRDefault="0099180C" w:rsidP="0099180C">
      <w:pPr>
        <w:numPr>
          <w:ilvl w:val="0"/>
          <w:numId w:val="2"/>
        </w:numPr>
        <w:tabs>
          <w:tab w:val="left" w:pos="540"/>
        </w:tabs>
        <w:spacing w:line="247" w:lineRule="auto"/>
        <w:ind w:left="540" w:right="120" w:hanging="281"/>
        <w:rPr>
          <w:rFonts w:ascii="Arial" w:eastAsia="Arial" w:hAnsi="Arial" w:cs="Arial"/>
          <w:sz w:val="24"/>
          <w:szCs w:val="24"/>
        </w:rPr>
      </w:pPr>
      <w:r w:rsidRPr="00B96104">
        <w:rPr>
          <w:rFonts w:ascii="Arial" w:eastAsia="Arial" w:hAnsi="Arial" w:cs="Arial"/>
          <w:sz w:val="24"/>
          <w:szCs w:val="24"/>
        </w:rPr>
        <w:t>Decreto Supremo N° 614/2013 y N° 369/2015 para Séptimo y Octavo Años de Enseñanza Básica.</w:t>
      </w:r>
    </w:p>
    <w:p w14:paraId="6DC5CB7D" w14:textId="77777777" w:rsidR="0099180C" w:rsidRPr="00B96104" w:rsidRDefault="0099180C" w:rsidP="0099180C">
      <w:pPr>
        <w:spacing w:line="1" w:lineRule="exact"/>
        <w:rPr>
          <w:rFonts w:ascii="Arial" w:eastAsia="Arial" w:hAnsi="Arial" w:cs="Arial"/>
          <w:sz w:val="24"/>
          <w:szCs w:val="24"/>
        </w:rPr>
      </w:pPr>
    </w:p>
    <w:p w14:paraId="581C718C" w14:textId="77777777" w:rsidR="0099180C" w:rsidRPr="00B96104" w:rsidRDefault="0099180C" w:rsidP="0099180C">
      <w:pPr>
        <w:numPr>
          <w:ilvl w:val="0"/>
          <w:numId w:val="2"/>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Marco Nº 614/2013 Primer Año de Enseñanza Media.</w:t>
      </w:r>
    </w:p>
    <w:p w14:paraId="563CDA81" w14:textId="77777777" w:rsidR="0099180C" w:rsidRPr="00B96104" w:rsidRDefault="0099180C" w:rsidP="0099180C">
      <w:pPr>
        <w:spacing w:line="12" w:lineRule="exact"/>
        <w:rPr>
          <w:rFonts w:ascii="Arial" w:eastAsia="Arial" w:hAnsi="Arial" w:cs="Arial"/>
          <w:sz w:val="24"/>
          <w:szCs w:val="24"/>
        </w:rPr>
      </w:pPr>
    </w:p>
    <w:p w14:paraId="77976E1D" w14:textId="77777777" w:rsidR="0099180C" w:rsidRPr="00B96104" w:rsidRDefault="0099180C" w:rsidP="0099180C">
      <w:pPr>
        <w:numPr>
          <w:ilvl w:val="0"/>
          <w:numId w:val="2"/>
        </w:numPr>
        <w:tabs>
          <w:tab w:val="left" w:pos="540"/>
        </w:tabs>
        <w:spacing w:line="248" w:lineRule="auto"/>
        <w:ind w:left="540" w:right="120" w:hanging="281"/>
        <w:rPr>
          <w:rFonts w:ascii="Arial" w:eastAsia="Arial" w:hAnsi="Arial" w:cs="Arial"/>
          <w:sz w:val="24"/>
          <w:szCs w:val="24"/>
        </w:rPr>
      </w:pPr>
      <w:r w:rsidRPr="00B96104">
        <w:rPr>
          <w:rFonts w:ascii="Arial" w:eastAsia="Arial" w:hAnsi="Arial" w:cs="Arial"/>
          <w:sz w:val="24"/>
          <w:szCs w:val="24"/>
        </w:rPr>
        <w:t>Decreto Marco N° 254/2013 y 220/1998 Primero y Segundo Año de Enseñanza. Media; Tercero y Cuarto Año de Enseñanza Media de Formación General.</w:t>
      </w:r>
    </w:p>
    <w:p w14:paraId="076833EB" w14:textId="30D54FD4" w:rsidR="0099180C" w:rsidRPr="00B96104" w:rsidRDefault="0099180C" w:rsidP="0099180C">
      <w:pPr>
        <w:numPr>
          <w:ilvl w:val="0"/>
          <w:numId w:val="2"/>
        </w:numPr>
        <w:tabs>
          <w:tab w:val="left" w:pos="540"/>
        </w:tabs>
        <w:spacing w:line="247" w:lineRule="auto"/>
        <w:ind w:left="540" w:right="120" w:hanging="281"/>
        <w:rPr>
          <w:rFonts w:ascii="Arial" w:eastAsia="Arial" w:hAnsi="Arial" w:cs="Arial"/>
          <w:sz w:val="24"/>
          <w:szCs w:val="24"/>
        </w:rPr>
      </w:pPr>
      <w:r w:rsidRPr="00B96104">
        <w:rPr>
          <w:rFonts w:ascii="Arial" w:eastAsia="Arial" w:hAnsi="Arial" w:cs="Arial"/>
          <w:sz w:val="24"/>
          <w:szCs w:val="24"/>
        </w:rPr>
        <w:t>Decreto Marco</w:t>
      </w:r>
      <w:r w:rsidR="00112CD7" w:rsidRPr="00B96104">
        <w:rPr>
          <w:rFonts w:ascii="Arial" w:eastAsia="Arial" w:hAnsi="Arial" w:cs="Arial"/>
          <w:sz w:val="24"/>
          <w:szCs w:val="24"/>
        </w:rPr>
        <w:t xml:space="preserve"> N°220/1998, Nº 128/2001, Nº 344/2002, Nº </w:t>
      </w:r>
      <w:r w:rsidRPr="00B96104">
        <w:rPr>
          <w:rFonts w:ascii="Arial" w:eastAsia="Arial" w:hAnsi="Arial" w:cs="Arial"/>
          <w:sz w:val="24"/>
          <w:szCs w:val="24"/>
        </w:rPr>
        <w:t>254/2009</w:t>
      </w:r>
      <w:r w:rsidR="00112CD7" w:rsidRPr="00B96104">
        <w:rPr>
          <w:rFonts w:ascii="Arial" w:eastAsia="Arial" w:hAnsi="Arial" w:cs="Arial"/>
          <w:sz w:val="24"/>
          <w:szCs w:val="24"/>
        </w:rPr>
        <w:t xml:space="preserve"> </w:t>
      </w:r>
      <w:r w:rsidRPr="00B96104">
        <w:rPr>
          <w:rFonts w:ascii="Arial" w:eastAsia="Arial" w:hAnsi="Arial" w:cs="Arial"/>
          <w:sz w:val="24"/>
          <w:szCs w:val="24"/>
        </w:rPr>
        <w:t>Educación Media Formación Diferenciada Humanístico- Científica.</w:t>
      </w:r>
    </w:p>
    <w:p w14:paraId="439C68B5" w14:textId="77777777" w:rsidR="0099180C" w:rsidRPr="00B96104" w:rsidRDefault="0099180C" w:rsidP="0099180C">
      <w:pPr>
        <w:numPr>
          <w:ilvl w:val="0"/>
          <w:numId w:val="2"/>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Nº 83/2015 Diversificación de la enseñanza.</w:t>
      </w:r>
    </w:p>
    <w:p w14:paraId="6269B348" w14:textId="77777777" w:rsidR="0099180C" w:rsidRPr="00B96104" w:rsidRDefault="0099180C" w:rsidP="0099180C">
      <w:pPr>
        <w:spacing w:line="16" w:lineRule="exact"/>
        <w:rPr>
          <w:rFonts w:ascii="Arial" w:eastAsia="Arial" w:hAnsi="Arial" w:cs="Arial"/>
          <w:sz w:val="24"/>
          <w:szCs w:val="24"/>
        </w:rPr>
      </w:pPr>
    </w:p>
    <w:p w14:paraId="4CA228E9" w14:textId="0264360F" w:rsidR="00112CD7" w:rsidRPr="00B96104" w:rsidRDefault="0099180C" w:rsidP="00112CD7">
      <w:pPr>
        <w:numPr>
          <w:ilvl w:val="0"/>
          <w:numId w:val="2"/>
        </w:numPr>
        <w:tabs>
          <w:tab w:val="left" w:pos="540"/>
        </w:tabs>
        <w:ind w:left="540" w:hanging="281"/>
        <w:rPr>
          <w:rFonts w:ascii="Arial" w:eastAsia="Arial" w:hAnsi="Arial" w:cs="Arial"/>
          <w:sz w:val="24"/>
          <w:szCs w:val="24"/>
        </w:rPr>
      </w:pPr>
      <w:r w:rsidRPr="00B96104">
        <w:rPr>
          <w:rFonts w:ascii="Arial" w:eastAsia="Arial" w:hAnsi="Arial" w:cs="Arial"/>
          <w:sz w:val="24"/>
          <w:szCs w:val="24"/>
        </w:rPr>
        <w:t>Decreto Exento N° 158 de 1999, sobre Eximiciones</w:t>
      </w:r>
    </w:p>
    <w:p w14:paraId="597AA036" w14:textId="77777777" w:rsidR="00112CD7" w:rsidRPr="00B96104" w:rsidRDefault="00112CD7" w:rsidP="00112CD7">
      <w:pPr>
        <w:tabs>
          <w:tab w:val="left" w:pos="540"/>
        </w:tabs>
        <w:rPr>
          <w:rFonts w:ascii="Arial" w:eastAsia="Arial" w:hAnsi="Arial" w:cs="Arial"/>
          <w:sz w:val="24"/>
          <w:szCs w:val="24"/>
        </w:rPr>
      </w:pPr>
    </w:p>
    <w:p w14:paraId="32A8F290" w14:textId="4775FE47" w:rsidR="0099180C" w:rsidRPr="00B96104" w:rsidRDefault="0099180C" w:rsidP="00793A85">
      <w:pPr>
        <w:spacing w:line="255" w:lineRule="auto"/>
        <w:ind w:left="260" w:right="120"/>
        <w:jc w:val="both"/>
        <w:rPr>
          <w:rFonts w:ascii="Arial" w:eastAsia="Arial" w:hAnsi="Arial" w:cs="Arial"/>
          <w:color w:val="000000" w:themeColor="text1"/>
          <w:sz w:val="24"/>
          <w:szCs w:val="24"/>
        </w:rPr>
      </w:pPr>
      <w:r w:rsidRPr="00B96104">
        <w:rPr>
          <w:rFonts w:ascii="Arial" w:eastAsia="Arial" w:hAnsi="Arial" w:cs="Arial"/>
          <w:color w:val="000000" w:themeColor="text1"/>
          <w:sz w:val="24"/>
          <w:szCs w:val="24"/>
        </w:rPr>
        <w:t>La segunda gran estructura en la cual se diseña el presente reglamento, es el ideario institucional de nuestra organización, el que pretende sensibilizar todos nuestros procesos formativos y, por cierto, el evaluativo, desde la mirada Calasancia del hacer pedagógico, que aborda la formación de los estudiantes desde una perspectiva integral.</w:t>
      </w:r>
    </w:p>
    <w:p w14:paraId="166E51A3" w14:textId="77777777" w:rsidR="0099180C" w:rsidRPr="00B96104" w:rsidRDefault="0099180C" w:rsidP="0099180C">
      <w:pPr>
        <w:spacing w:line="255" w:lineRule="auto"/>
        <w:ind w:right="120"/>
        <w:jc w:val="both"/>
        <w:rPr>
          <w:rFonts w:ascii="Arial" w:eastAsia="Arial" w:hAnsi="Arial" w:cs="Arial"/>
          <w:color w:val="000000" w:themeColor="text1"/>
          <w:sz w:val="24"/>
          <w:szCs w:val="24"/>
        </w:rPr>
      </w:pPr>
    </w:p>
    <w:p w14:paraId="213E8D18" w14:textId="77777777" w:rsidR="0099180C" w:rsidRPr="00B96104" w:rsidRDefault="0099180C" w:rsidP="0099180C">
      <w:pPr>
        <w:ind w:left="260"/>
        <w:outlineLvl w:val="0"/>
        <w:rPr>
          <w:rFonts w:ascii="Arial" w:hAnsi="Arial" w:cs="Arial"/>
          <w:sz w:val="24"/>
          <w:szCs w:val="24"/>
        </w:rPr>
      </w:pPr>
      <w:r w:rsidRPr="00B96104">
        <w:rPr>
          <w:rFonts w:ascii="Arial" w:eastAsia="Arial" w:hAnsi="Arial" w:cs="Arial"/>
          <w:b/>
          <w:bCs/>
          <w:sz w:val="24"/>
          <w:szCs w:val="24"/>
        </w:rPr>
        <w:t>II.- CONCEPTO DE EVALUACIÓN Y PRINCIPIOS ORIENTADORES</w:t>
      </w:r>
    </w:p>
    <w:p w14:paraId="77B79201" w14:textId="77777777" w:rsidR="0099180C" w:rsidRPr="00B96104" w:rsidRDefault="0099180C" w:rsidP="0099180C">
      <w:pPr>
        <w:spacing w:line="280" w:lineRule="exact"/>
        <w:rPr>
          <w:rFonts w:ascii="Arial" w:hAnsi="Arial" w:cs="Arial"/>
          <w:sz w:val="24"/>
          <w:szCs w:val="24"/>
        </w:rPr>
      </w:pPr>
    </w:p>
    <w:p w14:paraId="58692AB8" w14:textId="77777777" w:rsidR="0099180C" w:rsidRPr="00B96104" w:rsidRDefault="0099180C" w:rsidP="0099180C">
      <w:pPr>
        <w:spacing w:line="247" w:lineRule="auto"/>
        <w:ind w:left="260" w:right="100"/>
        <w:jc w:val="both"/>
        <w:rPr>
          <w:rFonts w:ascii="Arial" w:hAnsi="Arial" w:cs="Arial"/>
          <w:sz w:val="24"/>
          <w:szCs w:val="24"/>
        </w:rPr>
      </w:pPr>
      <w:r w:rsidRPr="00B96104">
        <w:rPr>
          <w:rFonts w:ascii="Arial" w:eastAsia="Arial" w:hAnsi="Arial" w:cs="Arial"/>
          <w:sz w:val="24"/>
          <w:szCs w:val="24"/>
        </w:rPr>
        <w:t>La evaluación en el Colegio Divina Pastora se concibe como un proceso articulado y multivariado que permite medir el nivel de avance en la obtención de los aprendizajes de cada uno de los estudiantes, en referencia al currículum nacional vigente y los elementos diferenciadores que se expresan en el Proyecto Educativo Calasancio, señalado en su lema “Piedad y Letras”, en relación con una educación que concibe a la persona con diferentes dimensiones. Dicho proceso debe suscribir transversalmente a los siguientes principios:</w:t>
      </w:r>
    </w:p>
    <w:p w14:paraId="5598C682" w14:textId="77777777" w:rsidR="0099180C" w:rsidRPr="00B96104" w:rsidRDefault="0099180C" w:rsidP="0099180C">
      <w:pPr>
        <w:spacing w:line="220" w:lineRule="exact"/>
        <w:rPr>
          <w:rFonts w:ascii="Arial" w:hAnsi="Arial" w:cs="Arial"/>
          <w:sz w:val="24"/>
          <w:szCs w:val="24"/>
        </w:rPr>
      </w:pPr>
    </w:p>
    <w:p w14:paraId="6104581E" w14:textId="77777777" w:rsidR="0099180C" w:rsidRPr="00B96104" w:rsidRDefault="0099180C" w:rsidP="0099180C">
      <w:pPr>
        <w:numPr>
          <w:ilvl w:val="0"/>
          <w:numId w:val="3"/>
        </w:numPr>
        <w:tabs>
          <w:tab w:val="left" w:pos="540"/>
        </w:tabs>
        <w:spacing w:line="284" w:lineRule="auto"/>
        <w:ind w:left="540" w:right="120" w:hanging="281"/>
        <w:rPr>
          <w:rFonts w:ascii="Arial" w:eastAsia="Arial" w:hAnsi="Arial" w:cs="Arial"/>
          <w:sz w:val="24"/>
          <w:szCs w:val="24"/>
        </w:rPr>
      </w:pPr>
      <w:r w:rsidRPr="00B96104">
        <w:rPr>
          <w:rFonts w:ascii="Arial" w:eastAsia="Arial" w:hAnsi="Arial" w:cs="Arial"/>
          <w:sz w:val="24"/>
          <w:szCs w:val="24"/>
        </w:rPr>
        <w:t>Se concibe como proceso, puesto que se propone objetivos, mide aprendizajes, tiene etapas, es dinámica y genera un producto.</w:t>
      </w:r>
    </w:p>
    <w:p w14:paraId="7EB57081" w14:textId="77777777" w:rsidR="0099180C" w:rsidRPr="00B96104" w:rsidRDefault="0099180C" w:rsidP="0099180C">
      <w:pPr>
        <w:spacing w:line="177" w:lineRule="exact"/>
        <w:rPr>
          <w:rFonts w:ascii="Arial" w:eastAsia="Arial" w:hAnsi="Arial" w:cs="Arial"/>
          <w:sz w:val="24"/>
          <w:szCs w:val="24"/>
        </w:rPr>
      </w:pPr>
    </w:p>
    <w:p w14:paraId="11A9FD80" w14:textId="77777777" w:rsidR="0099180C" w:rsidRPr="00B96104" w:rsidRDefault="0099180C" w:rsidP="0099180C">
      <w:pPr>
        <w:numPr>
          <w:ilvl w:val="0"/>
          <w:numId w:val="3"/>
        </w:numPr>
        <w:tabs>
          <w:tab w:val="left" w:pos="540"/>
        </w:tabs>
        <w:spacing w:line="282" w:lineRule="auto"/>
        <w:ind w:left="540" w:right="120" w:hanging="281"/>
        <w:jc w:val="both"/>
        <w:rPr>
          <w:rFonts w:ascii="Arial" w:eastAsia="Arial" w:hAnsi="Arial" w:cs="Arial"/>
          <w:sz w:val="24"/>
          <w:szCs w:val="24"/>
        </w:rPr>
      </w:pPr>
      <w:r w:rsidRPr="00B96104">
        <w:rPr>
          <w:rFonts w:ascii="Arial" w:eastAsia="Arial" w:hAnsi="Arial" w:cs="Arial"/>
          <w:sz w:val="24"/>
          <w:szCs w:val="24"/>
        </w:rPr>
        <w:lastRenderedPageBreak/>
        <w:t>Es articulada y multivariada ya que involucra distintos aprendizajes, actores, momentos, métodos y estrategias.</w:t>
      </w:r>
    </w:p>
    <w:p w14:paraId="416EDC0F" w14:textId="77777777" w:rsidR="0099180C" w:rsidRPr="00B96104" w:rsidRDefault="0099180C" w:rsidP="0099180C">
      <w:pPr>
        <w:spacing w:line="177" w:lineRule="exact"/>
        <w:rPr>
          <w:rFonts w:ascii="Arial" w:eastAsia="Arial" w:hAnsi="Arial" w:cs="Arial"/>
          <w:sz w:val="24"/>
          <w:szCs w:val="24"/>
        </w:rPr>
      </w:pPr>
    </w:p>
    <w:p w14:paraId="54FD0D01" w14:textId="77777777" w:rsidR="0099180C" w:rsidRPr="00B96104" w:rsidRDefault="0099180C" w:rsidP="0099180C">
      <w:pPr>
        <w:numPr>
          <w:ilvl w:val="0"/>
          <w:numId w:val="3"/>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La evaluación responde al lema “Piedad y Letras” abordando los aprendizajes en cada dimensión de la persona, a su haber: Dimensión intelectual, social, corporal, afectiva y ético-religiosa.</w:t>
      </w:r>
    </w:p>
    <w:p w14:paraId="0AE8CC3D" w14:textId="77777777" w:rsidR="0099180C" w:rsidRPr="00B96104" w:rsidRDefault="0099180C" w:rsidP="0099180C">
      <w:pPr>
        <w:spacing w:line="246" w:lineRule="exact"/>
        <w:rPr>
          <w:rFonts w:ascii="Arial" w:eastAsia="Arial" w:hAnsi="Arial" w:cs="Arial"/>
          <w:sz w:val="24"/>
          <w:szCs w:val="24"/>
        </w:rPr>
      </w:pPr>
    </w:p>
    <w:p w14:paraId="1FEFF0B7" w14:textId="77777777" w:rsidR="0099180C" w:rsidRPr="00B96104" w:rsidRDefault="0099180C" w:rsidP="0099180C">
      <w:pPr>
        <w:numPr>
          <w:ilvl w:val="0"/>
          <w:numId w:val="3"/>
        </w:numPr>
        <w:tabs>
          <w:tab w:val="left" w:pos="540"/>
        </w:tabs>
        <w:spacing w:line="254" w:lineRule="auto"/>
        <w:ind w:left="540" w:right="120" w:hanging="281"/>
        <w:jc w:val="both"/>
        <w:rPr>
          <w:rFonts w:ascii="Arial" w:eastAsia="Arial" w:hAnsi="Arial" w:cs="Arial"/>
          <w:sz w:val="24"/>
          <w:szCs w:val="24"/>
        </w:rPr>
      </w:pPr>
      <w:r w:rsidRPr="00B96104">
        <w:rPr>
          <w:rFonts w:ascii="Arial" w:eastAsia="Arial" w:hAnsi="Arial" w:cs="Arial"/>
          <w:sz w:val="24"/>
          <w:szCs w:val="24"/>
        </w:rPr>
        <w:t>Consta de las estrategias pertinentes en tiempo y forma para evaluar el logro de los objetivos de aprendizaje definidos para una clase, semestre o año. Propone estrategias de retroalimentación que permitan a los estudiantes tomar conciencia de sus logros.</w:t>
      </w:r>
    </w:p>
    <w:p w14:paraId="52F26AEE" w14:textId="77777777" w:rsidR="0099180C" w:rsidRPr="00B96104" w:rsidRDefault="0099180C" w:rsidP="0099180C">
      <w:pPr>
        <w:spacing w:line="252" w:lineRule="exact"/>
        <w:rPr>
          <w:rFonts w:ascii="Arial" w:eastAsia="Arial" w:hAnsi="Arial" w:cs="Arial"/>
          <w:sz w:val="24"/>
          <w:szCs w:val="24"/>
        </w:rPr>
      </w:pPr>
    </w:p>
    <w:p w14:paraId="38FD0D1F" w14:textId="77777777" w:rsidR="0099180C" w:rsidRPr="00B96104" w:rsidRDefault="0099180C" w:rsidP="0099180C">
      <w:pPr>
        <w:numPr>
          <w:ilvl w:val="0"/>
          <w:numId w:val="3"/>
        </w:numPr>
        <w:tabs>
          <w:tab w:val="left" w:pos="540"/>
        </w:tabs>
        <w:spacing w:line="282" w:lineRule="auto"/>
        <w:ind w:left="540" w:right="120" w:hanging="281"/>
        <w:rPr>
          <w:rFonts w:ascii="Arial" w:eastAsia="Arial" w:hAnsi="Arial" w:cs="Arial"/>
          <w:sz w:val="24"/>
          <w:szCs w:val="24"/>
        </w:rPr>
      </w:pPr>
      <w:r w:rsidRPr="00B96104">
        <w:rPr>
          <w:rFonts w:ascii="Arial" w:eastAsia="Arial" w:hAnsi="Arial" w:cs="Arial"/>
          <w:sz w:val="24"/>
          <w:szCs w:val="24"/>
        </w:rPr>
        <w:t>Los docentes reformulan y adaptan las actividades de enseñanza de acuerdo con las evidencias que recogen sobre los aprendizajes de sus estudiantes.</w:t>
      </w:r>
    </w:p>
    <w:p w14:paraId="5EED1DE0" w14:textId="77777777" w:rsidR="0099180C" w:rsidRPr="00B96104" w:rsidRDefault="0099180C" w:rsidP="0099180C">
      <w:pPr>
        <w:spacing w:line="220" w:lineRule="exact"/>
        <w:rPr>
          <w:rFonts w:ascii="Arial" w:eastAsia="Arial" w:hAnsi="Arial" w:cs="Arial"/>
          <w:sz w:val="24"/>
          <w:szCs w:val="24"/>
        </w:rPr>
      </w:pPr>
    </w:p>
    <w:p w14:paraId="499FFC62" w14:textId="77777777" w:rsidR="0099180C" w:rsidRPr="00B96104" w:rsidRDefault="0099180C" w:rsidP="0099180C">
      <w:pPr>
        <w:numPr>
          <w:ilvl w:val="0"/>
          <w:numId w:val="3"/>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La evaluación supone la participación de los estudiantes, en la valoración y regulación de su proceso de aprendizaje, para ello se vale de la autoevaluación y la coevaluación.</w:t>
      </w:r>
    </w:p>
    <w:p w14:paraId="19A2058F" w14:textId="77777777" w:rsidR="0099180C" w:rsidRPr="00B96104" w:rsidRDefault="0099180C" w:rsidP="0099180C">
      <w:pPr>
        <w:spacing w:line="246" w:lineRule="exact"/>
        <w:rPr>
          <w:rFonts w:ascii="Arial" w:eastAsia="Arial" w:hAnsi="Arial" w:cs="Arial"/>
          <w:sz w:val="24"/>
          <w:szCs w:val="24"/>
        </w:rPr>
      </w:pPr>
    </w:p>
    <w:p w14:paraId="77BBFD23" w14:textId="77777777" w:rsidR="0099180C" w:rsidRPr="00B96104" w:rsidRDefault="0099180C" w:rsidP="0099180C">
      <w:pPr>
        <w:numPr>
          <w:ilvl w:val="0"/>
          <w:numId w:val="3"/>
        </w:numPr>
        <w:tabs>
          <w:tab w:val="left" w:pos="540"/>
        </w:tabs>
        <w:spacing w:line="254" w:lineRule="auto"/>
        <w:ind w:left="540" w:right="120" w:hanging="281"/>
        <w:jc w:val="both"/>
        <w:rPr>
          <w:rFonts w:ascii="Arial" w:eastAsia="Arial" w:hAnsi="Arial" w:cs="Arial"/>
          <w:sz w:val="24"/>
          <w:szCs w:val="24"/>
        </w:rPr>
      </w:pPr>
      <w:r w:rsidRPr="00B96104">
        <w:rPr>
          <w:rFonts w:ascii="Arial" w:eastAsia="Arial" w:hAnsi="Arial" w:cs="Arial"/>
          <w:sz w:val="24"/>
          <w:szCs w:val="24"/>
        </w:rPr>
        <w:t>Es un proceso formal que tiene por finalidad acreditar, promover y calificar los aprendizajes de los estudiantes, fomentando la autocrítica y la superación de sus debilidades con el fin de adquirir las competencias necesarias para incorporarse adecuadamente en la sociedad.</w:t>
      </w:r>
    </w:p>
    <w:p w14:paraId="01EB1EC8" w14:textId="77777777" w:rsidR="0099180C" w:rsidRPr="00B96104" w:rsidRDefault="0099180C" w:rsidP="0099180C">
      <w:pPr>
        <w:spacing w:line="200" w:lineRule="exact"/>
        <w:rPr>
          <w:rFonts w:ascii="Arial" w:hAnsi="Arial" w:cs="Arial"/>
          <w:sz w:val="24"/>
          <w:szCs w:val="24"/>
        </w:rPr>
      </w:pPr>
    </w:p>
    <w:p w14:paraId="340883E6" w14:textId="77777777" w:rsidR="0099180C" w:rsidRPr="00B96104" w:rsidRDefault="0099180C" w:rsidP="0099180C">
      <w:pPr>
        <w:spacing w:line="284" w:lineRule="exact"/>
        <w:rPr>
          <w:rFonts w:ascii="Arial" w:hAnsi="Arial" w:cs="Arial"/>
          <w:sz w:val="24"/>
          <w:szCs w:val="24"/>
        </w:rPr>
      </w:pPr>
    </w:p>
    <w:p w14:paraId="45B8CC99" w14:textId="77777777" w:rsidR="0099180C" w:rsidRPr="00B96104" w:rsidRDefault="0099180C" w:rsidP="0099180C">
      <w:pPr>
        <w:ind w:left="260"/>
        <w:jc w:val="both"/>
        <w:outlineLvl w:val="0"/>
        <w:rPr>
          <w:rFonts w:ascii="Arial" w:hAnsi="Arial" w:cs="Arial"/>
          <w:sz w:val="24"/>
          <w:szCs w:val="24"/>
        </w:rPr>
      </w:pPr>
      <w:r w:rsidRPr="00B96104">
        <w:rPr>
          <w:rFonts w:ascii="Arial" w:eastAsia="Arial" w:hAnsi="Arial" w:cs="Arial"/>
          <w:b/>
          <w:bCs/>
          <w:sz w:val="24"/>
          <w:szCs w:val="24"/>
        </w:rPr>
        <w:t>III.- OBJETIVOS</w:t>
      </w:r>
    </w:p>
    <w:p w14:paraId="5D8DE358" w14:textId="77777777" w:rsidR="0099180C" w:rsidRPr="00B96104" w:rsidRDefault="0099180C" w:rsidP="0099180C">
      <w:pPr>
        <w:spacing w:line="280" w:lineRule="exact"/>
        <w:jc w:val="both"/>
        <w:rPr>
          <w:rFonts w:ascii="Arial" w:hAnsi="Arial" w:cs="Arial"/>
          <w:sz w:val="24"/>
          <w:szCs w:val="24"/>
        </w:rPr>
      </w:pPr>
    </w:p>
    <w:p w14:paraId="2757980A" w14:textId="77777777" w:rsidR="0099180C" w:rsidRPr="00B96104" w:rsidRDefault="0099180C" w:rsidP="0099180C">
      <w:pPr>
        <w:numPr>
          <w:ilvl w:val="0"/>
          <w:numId w:val="4"/>
        </w:numPr>
        <w:tabs>
          <w:tab w:val="left" w:pos="540"/>
        </w:tabs>
        <w:spacing w:line="280" w:lineRule="auto"/>
        <w:ind w:left="540" w:right="120" w:hanging="281"/>
        <w:jc w:val="both"/>
        <w:rPr>
          <w:rFonts w:ascii="Arial" w:eastAsia="Arial" w:hAnsi="Arial" w:cs="Arial"/>
          <w:color w:val="000000" w:themeColor="text1"/>
          <w:sz w:val="24"/>
          <w:szCs w:val="24"/>
        </w:rPr>
      </w:pPr>
      <w:r w:rsidRPr="00B96104">
        <w:rPr>
          <w:rFonts w:ascii="Arial" w:eastAsia="Arial" w:hAnsi="Arial" w:cs="Arial"/>
          <w:color w:val="000000" w:themeColor="text1"/>
          <w:sz w:val="24"/>
          <w:szCs w:val="24"/>
        </w:rPr>
        <w:t>Establecer normas regulatorias del proceso de evaluación escolar en el Colegio Divina Pastora.</w:t>
      </w:r>
    </w:p>
    <w:p w14:paraId="66706EC7" w14:textId="77777777" w:rsidR="0099180C" w:rsidRPr="00B96104" w:rsidRDefault="0099180C" w:rsidP="0099180C">
      <w:pPr>
        <w:spacing w:line="181" w:lineRule="exact"/>
        <w:rPr>
          <w:rFonts w:ascii="Arial" w:eastAsia="Arial" w:hAnsi="Arial" w:cs="Arial"/>
          <w:color w:val="000000" w:themeColor="text1"/>
          <w:sz w:val="24"/>
          <w:szCs w:val="24"/>
        </w:rPr>
      </w:pPr>
    </w:p>
    <w:p w14:paraId="0256BC83" w14:textId="77777777" w:rsidR="0099180C" w:rsidRPr="00B96104" w:rsidRDefault="0099180C" w:rsidP="0099180C">
      <w:pPr>
        <w:numPr>
          <w:ilvl w:val="0"/>
          <w:numId w:val="4"/>
        </w:numPr>
        <w:tabs>
          <w:tab w:val="left" w:pos="540"/>
        </w:tabs>
        <w:spacing w:line="262" w:lineRule="auto"/>
        <w:ind w:left="540" w:right="120" w:hanging="281"/>
        <w:jc w:val="both"/>
        <w:rPr>
          <w:rFonts w:ascii="Arial" w:eastAsia="Arial" w:hAnsi="Arial" w:cs="Arial"/>
          <w:color w:val="000000" w:themeColor="text1"/>
          <w:sz w:val="24"/>
          <w:szCs w:val="24"/>
        </w:rPr>
      </w:pPr>
      <w:r w:rsidRPr="00B96104">
        <w:rPr>
          <w:rFonts w:ascii="Arial" w:eastAsia="Arial" w:hAnsi="Arial" w:cs="Arial"/>
          <w:color w:val="000000" w:themeColor="text1"/>
          <w:sz w:val="24"/>
          <w:szCs w:val="24"/>
        </w:rPr>
        <w:t>Impulsar el desarrollo de los procesos evaluativos, orientando el cumplimiento tanto de los criterios de eficiencia y eficacia, como los de efectividad, relevancia, perti</w:t>
      </w:r>
      <w:r w:rsidR="00DF2E2D" w:rsidRPr="00B96104">
        <w:rPr>
          <w:rFonts w:ascii="Arial" w:eastAsia="Arial" w:hAnsi="Arial" w:cs="Arial"/>
          <w:color w:val="000000" w:themeColor="text1"/>
          <w:sz w:val="24"/>
          <w:szCs w:val="24"/>
        </w:rPr>
        <w:t>nencia, trascendencia y equidad.</w:t>
      </w:r>
    </w:p>
    <w:p w14:paraId="548A9680"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63BC8D15"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537D54A4"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0A24F4A5"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46CA01FB"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4EBAE22F"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72840368"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pPr>
    </w:p>
    <w:p w14:paraId="4D83A0EB" w14:textId="77777777" w:rsidR="00DF2E2D" w:rsidRPr="00B96104" w:rsidRDefault="00DF2E2D" w:rsidP="00DF2E2D">
      <w:pPr>
        <w:tabs>
          <w:tab w:val="left" w:pos="540"/>
        </w:tabs>
        <w:spacing w:line="262" w:lineRule="auto"/>
        <w:ind w:right="120"/>
        <w:jc w:val="both"/>
        <w:rPr>
          <w:rFonts w:ascii="Arial" w:eastAsia="Arial" w:hAnsi="Arial" w:cs="Arial"/>
          <w:color w:val="000000" w:themeColor="text1"/>
          <w:sz w:val="24"/>
          <w:szCs w:val="24"/>
        </w:rPr>
        <w:sectPr w:rsidR="00DF2E2D" w:rsidRPr="00B96104" w:rsidSect="001B1E72">
          <w:footerReference w:type="default" r:id="rId8"/>
          <w:pgSz w:w="12240" w:h="15840" w:code="1"/>
          <w:pgMar w:top="1105" w:right="1020" w:bottom="455" w:left="1440" w:header="0" w:footer="210" w:gutter="0"/>
          <w:cols w:space="720" w:equalWidth="0">
            <w:col w:w="9780"/>
          </w:cols>
          <w:docGrid w:linePitch="299"/>
        </w:sectPr>
      </w:pPr>
    </w:p>
    <w:p w14:paraId="4DC14631" w14:textId="77777777" w:rsidR="0099180C" w:rsidRPr="00B96104" w:rsidRDefault="0099180C" w:rsidP="0099180C">
      <w:pPr>
        <w:ind w:left="260"/>
        <w:outlineLvl w:val="0"/>
        <w:rPr>
          <w:rFonts w:ascii="Arial" w:hAnsi="Arial" w:cs="Arial"/>
          <w:sz w:val="24"/>
          <w:szCs w:val="24"/>
        </w:rPr>
      </w:pPr>
      <w:bookmarkStart w:id="1" w:name="page3"/>
      <w:bookmarkEnd w:id="1"/>
      <w:r w:rsidRPr="00B96104">
        <w:rPr>
          <w:rFonts w:ascii="Arial" w:eastAsia="Arial" w:hAnsi="Arial" w:cs="Arial"/>
          <w:b/>
          <w:bCs/>
          <w:sz w:val="24"/>
          <w:szCs w:val="24"/>
          <w:u w:val="single"/>
        </w:rPr>
        <w:lastRenderedPageBreak/>
        <w:t>ARTÍCULO I:</w:t>
      </w:r>
      <w:r w:rsidRPr="00B96104">
        <w:rPr>
          <w:rFonts w:ascii="Arial" w:eastAsia="Arial" w:hAnsi="Arial" w:cs="Arial"/>
          <w:b/>
          <w:bCs/>
          <w:sz w:val="24"/>
          <w:szCs w:val="24"/>
        </w:rPr>
        <w:t xml:space="preserve"> NORMAS GENERALES</w:t>
      </w:r>
    </w:p>
    <w:p w14:paraId="0AAE9215" w14:textId="77777777" w:rsidR="0099180C" w:rsidRPr="00B96104" w:rsidRDefault="0099180C" w:rsidP="0099180C">
      <w:pPr>
        <w:spacing w:line="280" w:lineRule="exact"/>
        <w:rPr>
          <w:rFonts w:ascii="Arial" w:hAnsi="Arial" w:cs="Arial"/>
          <w:sz w:val="24"/>
          <w:szCs w:val="24"/>
        </w:rPr>
      </w:pPr>
    </w:p>
    <w:p w14:paraId="6626DFA8" w14:textId="77777777" w:rsidR="0099180C" w:rsidRPr="00B96104" w:rsidRDefault="0099180C" w:rsidP="0099180C">
      <w:pPr>
        <w:numPr>
          <w:ilvl w:val="0"/>
          <w:numId w:val="5"/>
        </w:numPr>
        <w:tabs>
          <w:tab w:val="left" w:pos="540"/>
        </w:tabs>
        <w:spacing w:line="262" w:lineRule="auto"/>
        <w:ind w:left="540" w:right="120" w:hanging="281"/>
        <w:jc w:val="both"/>
        <w:rPr>
          <w:rFonts w:ascii="Arial" w:eastAsia="Arial" w:hAnsi="Arial" w:cs="Arial"/>
          <w:sz w:val="24"/>
          <w:szCs w:val="24"/>
        </w:rPr>
      </w:pPr>
      <w:r w:rsidRPr="00B96104">
        <w:rPr>
          <w:rFonts w:ascii="Arial" w:eastAsia="Arial" w:hAnsi="Arial" w:cs="Arial"/>
          <w:sz w:val="24"/>
          <w:szCs w:val="24"/>
        </w:rPr>
        <w:t>Los estudiantes de todos los niveles serán evaluados en períodos semestrales, cuyo inicio y término serán fijados teniendo como base el Calendario Escolar Anual Regional y el Calendario Escolar Interno.</w:t>
      </w:r>
    </w:p>
    <w:p w14:paraId="7C5F1A6D" w14:textId="77777777" w:rsidR="0099180C" w:rsidRPr="00B96104" w:rsidRDefault="0099180C" w:rsidP="0099180C">
      <w:pPr>
        <w:spacing w:line="200" w:lineRule="exact"/>
        <w:rPr>
          <w:rFonts w:ascii="Arial" w:eastAsia="Arial" w:hAnsi="Arial" w:cs="Arial"/>
          <w:sz w:val="24"/>
          <w:szCs w:val="24"/>
        </w:rPr>
      </w:pPr>
    </w:p>
    <w:p w14:paraId="6785C51A" w14:textId="77777777" w:rsidR="0099180C" w:rsidRPr="00B96104" w:rsidRDefault="0099180C" w:rsidP="0099180C">
      <w:pPr>
        <w:numPr>
          <w:ilvl w:val="0"/>
          <w:numId w:val="5"/>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Los estudiantes deberán ser evaluados en todas las asignaturas del Plan de Estudio correspondiente, utilizando una escala numérica de uno coma cero (1,0) a siete coma cero (7,0) con un decimal.</w:t>
      </w:r>
    </w:p>
    <w:p w14:paraId="11E759E1" w14:textId="77777777" w:rsidR="0099180C" w:rsidRPr="00B96104" w:rsidRDefault="0099180C" w:rsidP="0099180C">
      <w:pPr>
        <w:spacing w:line="203" w:lineRule="exact"/>
        <w:rPr>
          <w:rFonts w:ascii="Arial" w:eastAsia="Arial" w:hAnsi="Arial" w:cs="Arial"/>
          <w:sz w:val="24"/>
          <w:szCs w:val="24"/>
        </w:rPr>
      </w:pPr>
    </w:p>
    <w:p w14:paraId="736FC1A3" w14:textId="2498739F" w:rsidR="0099180C" w:rsidRPr="00B96104" w:rsidRDefault="0092214A" w:rsidP="0099180C">
      <w:pPr>
        <w:numPr>
          <w:ilvl w:val="0"/>
          <w:numId w:val="5"/>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Si se califica a un estudiante </w:t>
      </w:r>
      <w:r w:rsidR="0099180C" w:rsidRPr="00B96104">
        <w:rPr>
          <w:rFonts w:ascii="Arial" w:eastAsia="Arial" w:hAnsi="Arial" w:cs="Arial"/>
          <w:sz w:val="24"/>
          <w:szCs w:val="24"/>
        </w:rPr>
        <w:t>con nota uno coma cero (1,0), el docente debe dar razón del porqué de dicha calificación</w:t>
      </w:r>
      <w:r w:rsidRPr="00B96104">
        <w:rPr>
          <w:rFonts w:ascii="Arial" w:eastAsia="Arial" w:hAnsi="Arial" w:cs="Arial"/>
          <w:sz w:val="24"/>
          <w:szCs w:val="24"/>
        </w:rPr>
        <w:t xml:space="preserve">, registrando en plataforma la observación correspondiente </w:t>
      </w:r>
      <w:r w:rsidR="0099180C" w:rsidRPr="00B96104">
        <w:rPr>
          <w:rFonts w:ascii="Arial" w:eastAsia="Arial" w:hAnsi="Arial" w:cs="Arial"/>
          <w:sz w:val="24"/>
          <w:szCs w:val="24"/>
        </w:rPr>
        <w:t>de manera clara y precisa.</w:t>
      </w:r>
    </w:p>
    <w:p w14:paraId="21646D33" w14:textId="77777777" w:rsidR="0099180C" w:rsidRPr="00B96104" w:rsidRDefault="0099180C" w:rsidP="0099180C">
      <w:pPr>
        <w:spacing w:line="203" w:lineRule="exact"/>
        <w:jc w:val="both"/>
        <w:rPr>
          <w:rFonts w:ascii="Arial" w:eastAsia="Arial" w:hAnsi="Arial" w:cs="Arial"/>
          <w:sz w:val="24"/>
          <w:szCs w:val="24"/>
        </w:rPr>
      </w:pPr>
    </w:p>
    <w:p w14:paraId="24BDEF0F" w14:textId="77777777" w:rsidR="0099180C" w:rsidRPr="00B96104" w:rsidRDefault="0099180C" w:rsidP="0099180C">
      <w:pPr>
        <w:numPr>
          <w:ilvl w:val="0"/>
          <w:numId w:val="5"/>
        </w:numPr>
        <w:tabs>
          <w:tab w:val="left" w:pos="540"/>
        </w:tabs>
        <w:spacing w:line="286" w:lineRule="auto"/>
        <w:ind w:left="540" w:right="120" w:hanging="281"/>
        <w:jc w:val="both"/>
        <w:rPr>
          <w:rFonts w:ascii="Arial" w:eastAsia="Arial" w:hAnsi="Arial" w:cs="Arial"/>
          <w:sz w:val="24"/>
          <w:szCs w:val="24"/>
        </w:rPr>
      </w:pPr>
      <w:r w:rsidRPr="00B96104">
        <w:rPr>
          <w:rFonts w:ascii="Arial" w:eastAsia="Arial" w:hAnsi="Arial" w:cs="Arial"/>
          <w:sz w:val="24"/>
          <w:szCs w:val="24"/>
        </w:rPr>
        <w:t>La aproximación se tendrá presente en el promedio semestral de cada asignatura y en el promedio general final.</w:t>
      </w:r>
    </w:p>
    <w:p w14:paraId="2588C866" w14:textId="77777777" w:rsidR="0099180C" w:rsidRPr="00B96104" w:rsidRDefault="0099180C" w:rsidP="0099180C">
      <w:pPr>
        <w:spacing w:line="172" w:lineRule="exact"/>
        <w:jc w:val="both"/>
        <w:rPr>
          <w:rFonts w:ascii="Arial" w:eastAsia="Arial" w:hAnsi="Arial" w:cs="Arial"/>
          <w:sz w:val="24"/>
          <w:szCs w:val="24"/>
        </w:rPr>
      </w:pPr>
    </w:p>
    <w:p w14:paraId="0B7CC281" w14:textId="77777777" w:rsidR="0099180C" w:rsidRPr="00B96104" w:rsidRDefault="0099180C" w:rsidP="0099180C">
      <w:pPr>
        <w:numPr>
          <w:ilvl w:val="0"/>
          <w:numId w:val="5"/>
        </w:numPr>
        <w:tabs>
          <w:tab w:val="left" w:pos="540"/>
        </w:tabs>
        <w:spacing w:line="280"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La aprobación de las asignaturas será de cuatro coma cero (4,0), correspondiente al </w:t>
      </w:r>
      <w:r w:rsidR="002376D3" w:rsidRPr="00B96104">
        <w:rPr>
          <w:rFonts w:ascii="Arial" w:eastAsia="Arial" w:hAnsi="Arial" w:cs="Arial"/>
          <w:sz w:val="24"/>
          <w:szCs w:val="24"/>
        </w:rPr>
        <w:t>corte del 60% de exigencia</w:t>
      </w:r>
      <w:r w:rsidRPr="00B96104">
        <w:rPr>
          <w:rFonts w:ascii="Arial" w:eastAsia="Arial" w:hAnsi="Arial" w:cs="Arial"/>
          <w:sz w:val="24"/>
          <w:szCs w:val="24"/>
        </w:rPr>
        <w:t>.</w:t>
      </w:r>
    </w:p>
    <w:p w14:paraId="4C3E9359" w14:textId="77777777" w:rsidR="0099180C" w:rsidRPr="00B96104" w:rsidRDefault="0099180C" w:rsidP="0099180C">
      <w:pPr>
        <w:spacing w:line="181" w:lineRule="exact"/>
        <w:jc w:val="both"/>
        <w:rPr>
          <w:rFonts w:ascii="Arial" w:eastAsia="Arial" w:hAnsi="Arial" w:cs="Arial"/>
          <w:sz w:val="24"/>
          <w:szCs w:val="24"/>
        </w:rPr>
      </w:pPr>
    </w:p>
    <w:p w14:paraId="17A797EC" w14:textId="77777777" w:rsidR="0099180C" w:rsidRPr="00B96104" w:rsidRDefault="0099180C" w:rsidP="0099180C">
      <w:pPr>
        <w:numPr>
          <w:ilvl w:val="0"/>
          <w:numId w:val="5"/>
        </w:numPr>
        <w:tabs>
          <w:tab w:val="left" w:pos="540"/>
        </w:tabs>
        <w:spacing w:line="284" w:lineRule="auto"/>
        <w:ind w:left="540" w:right="120" w:hanging="281"/>
        <w:jc w:val="both"/>
        <w:rPr>
          <w:rFonts w:ascii="Arial" w:eastAsia="Arial" w:hAnsi="Arial" w:cs="Arial"/>
          <w:sz w:val="24"/>
          <w:szCs w:val="24"/>
        </w:rPr>
      </w:pPr>
      <w:r w:rsidRPr="00B96104">
        <w:rPr>
          <w:rFonts w:ascii="Arial" w:eastAsia="Arial" w:hAnsi="Arial" w:cs="Arial"/>
          <w:sz w:val="24"/>
          <w:szCs w:val="24"/>
        </w:rPr>
        <w:t>Toda calificación de cualquier tipo de evaluación será coeficiente uno.</w:t>
      </w:r>
    </w:p>
    <w:p w14:paraId="137C035E" w14:textId="77777777" w:rsidR="0099180C" w:rsidRPr="00B96104" w:rsidRDefault="0099180C" w:rsidP="0099180C">
      <w:pPr>
        <w:tabs>
          <w:tab w:val="left" w:pos="540"/>
        </w:tabs>
        <w:spacing w:line="284" w:lineRule="auto"/>
        <w:ind w:left="540" w:right="120"/>
        <w:jc w:val="both"/>
        <w:rPr>
          <w:rFonts w:ascii="Arial" w:eastAsia="Arial" w:hAnsi="Arial" w:cs="Arial"/>
          <w:sz w:val="24"/>
          <w:szCs w:val="24"/>
        </w:rPr>
      </w:pPr>
    </w:p>
    <w:p w14:paraId="1799DD55" w14:textId="77777777" w:rsidR="0099180C" w:rsidRPr="00B96104" w:rsidRDefault="0099180C" w:rsidP="0099180C">
      <w:pPr>
        <w:numPr>
          <w:ilvl w:val="0"/>
          <w:numId w:val="5"/>
        </w:numPr>
        <w:tabs>
          <w:tab w:val="left" w:pos="540"/>
        </w:tabs>
        <w:spacing w:line="284" w:lineRule="auto"/>
        <w:ind w:left="540" w:right="120" w:hanging="281"/>
        <w:jc w:val="both"/>
        <w:rPr>
          <w:rFonts w:ascii="Arial" w:eastAsia="Arial" w:hAnsi="Arial" w:cs="Arial"/>
          <w:sz w:val="24"/>
          <w:szCs w:val="24"/>
        </w:rPr>
      </w:pPr>
      <w:r w:rsidRPr="00B96104">
        <w:rPr>
          <w:rFonts w:ascii="Arial" w:eastAsia="Arial" w:hAnsi="Arial" w:cs="Arial"/>
          <w:sz w:val="24"/>
          <w:szCs w:val="24"/>
        </w:rPr>
        <w:t>Durante cada semestre, el número de calificaciones de cada asignatura dependerá de la cantidad de horas:</w:t>
      </w:r>
    </w:p>
    <w:p w14:paraId="04CCB17E" w14:textId="77777777" w:rsidR="0099180C" w:rsidRPr="00B96104" w:rsidRDefault="0099180C" w:rsidP="0099180C">
      <w:pPr>
        <w:spacing w:line="181" w:lineRule="exact"/>
        <w:rPr>
          <w:rFonts w:ascii="Arial" w:hAnsi="Arial" w:cs="Arial"/>
          <w:sz w:val="24"/>
          <w:szCs w:val="24"/>
        </w:rPr>
      </w:pPr>
    </w:p>
    <w:tbl>
      <w:tblPr>
        <w:tblW w:w="0" w:type="auto"/>
        <w:tblInd w:w="450" w:type="dxa"/>
        <w:tblLayout w:type="fixed"/>
        <w:tblCellMar>
          <w:left w:w="0" w:type="dxa"/>
          <w:right w:w="0" w:type="dxa"/>
        </w:tblCellMar>
        <w:tblLook w:val="04A0" w:firstRow="1" w:lastRow="0" w:firstColumn="1" w:lastColumn="0" w:noHBand="0" w:noVBand="1"/>
      </w:tblPr>
      <w:tblGrid>
        <w:gridCol w:w="3100"/>
        <w:gridCol w:w="3160"/>
      </w:tblGrid>
      <w:tr w:rsidR="0099180C" w:rsidRPr="00B96104" w14:paraId="0EB00D17" w14:textId="77777777" w:rsidTr="008D0ED6">
        <w:trPr>
          <w:trHeight w:val="353"/>
        </w:trPr>
        <w:tc>
          <w:tcPr>
            <w:tcW w:w="3100" w:type="dxa"/>
            <w:tcBorders>
              <w:top w:val="single" w:sz="8" w:space="0" w:color="auto"/>
              <w:left w:val="single" w:sz="8" w:space="0" w:color="auto"/>
              <w:right w:val="single" w:sz="8" w:space="0" w:color="auto"/>
            </w:tcBorders>
            <w:vAlign w:val="bottom"/>
          </w:tcPr>
          <w:p w14:paraId="3BC1D74F" w14:textId="77777777" w:rsidR="0099180C" w:rsidRPr="00B96104" w:rsidRDefault="0099180C" w:rsidP="008D0ED6">
            <w:pPr>
              <w:ind w:left="100"/>
              <w:rPr>
                <w:rFonts w:ascii="Arial" w:hAnsi="Arial" w:cs="Arial"/>
                <w:sz w:val="24"/>
                <w:szCs w:val="24"/>
              </w:rPr>
            </w:pPr>
            <w:r w:rsidRPr="00B96104">
              <w:rPr>
                <w:rFonts w:ascii="Arial" w:eastAsia="Arial" w:hAnsi="Arial" w:cs="Arial"/>
                <w:b/>
                <w:bCs/>
                <w:sz w:val="24"/>
                <w:szCs w:val="24"/>
              </w:rPr>
              <w:t>Horas Semanales</w:t>
            </w:r>
          </w:p>
        </w:tc>
        <w:tc>
          <w:tcPr>
            <w:tcW w:w="3160" w:type="dxa"/>
            <w:tcBorders>
              <w:top w:val="single" w:sz="8" w:space="0" w:color="auto"/>
              <w:right w:val="single" w:sz="8" w:space="0" w:color="auto"/>
            </w:tcBorders>
            <w:vAlign w:val="bottom"/>
          </w:tcPr>
          <w:p w14:paraId="166DD5CE" w14:textId="77777777" w:rsidR="0099180C" w:rsidRPr="00B96104" w:rsidRDefault="0099180C" w:rsidP="008D0ED6">
            <w:pPr>
              <w:ind w:left="100"/>
              <w:rPr>
                <w:rFonts w:ascii="Arial" w:hAnsi="Arial" w:cs="Arial"/>
                <w:sz w:val="24"/>
                <w:szCs w:val="24"/>
              </w:rPr>
            </w:pPr>
            <w:r w:rsidRPr="00B96104">
              <w:rPr>
                <w:rFonts w:ascii="Arial" w:eastAsia="Arial" w:hAnsi="Arial" w:cs="Arial"/>
                <w:b/>
                <w:bCs/>
                <w:sz w:val="24"/>
                <w:szCs w:val="24"/>
              </w:rPr>
              <w:t>Calificaciones</w:t>
            </w:r>
          </w:p>
        </w:tc>
      </w:tr>
      <w:tr w:rsidR="0099180C" w:rsidRPr="00B96104" w14:paraId="4F2F41EA" w14:textId="77777777" w:rsidTr="008D0ED6">
        <w:trPr>
          <w:trHeight w:val="209"/>
        </w:trPr>
        <w:tc>
          <w:tcPr>
            <w:tcW w:w="3100" w:type="dxa"/>
            <w:tcBorders>
              <w:left w:val="single" w:sz="8" w:space="0" w:color="auto"/>
              <w:bottom w:val="single" w:sz="8" w:space="0" w:color="auto"/>
              <w:right w:val="single" w:sz="8" w:space="0" w:color="auto"/>
            </w:tcBorders>
            <w:vAlign w:val="bottom"/>
          </w:tcPr>
          <w:p w14:paraId="12F2E940" w14:textId="77777777" w:rsidR="0099180C" w:rsidRPr="00B96104" w:rsidRDefault="0099180C" w:rsidP="008D0ED6">
            <w:pPr>
              <w:rPr>
                <w:rFonts w:ascii="Arial" w:hAnsi="Arial" w:cs="Arial"/>
                <w:sz w:val="24"/>
                <w:szCs w:val="24"/>
              </w:rPr>
            </w:pPr>
          </w:p>
        </w:tc>
        <w:tc>
          <w:tcPr>
            <w:tcW w:w="3160" w:type="dxa"/>
            <w:tcBorders>
              <w:bottom w:val="single" w:sz="8" w:space="0" w:color="auto"/>
              <w:right w:val="single" w:sz="8" w:space="0" w:color="auto"/>
            </w:tcBorders>
            <w:vAlign w:val="bottom"/>
          </w:tcPr>
          <w:p w14:paraId="0BEAF114" w14:textId="77777777" w:rsidR="0099180C" w:rsidRPr="00B96104" w:rsidRDefault="0099180C" w:rsidP="008D0ED6">
            <w:pPr>
              <w:rPr>
                <w:rFonts w:ascii="Arial" w:hAnsi="Arial" w:cs="Arial"/>
                <w:sz w:val="24"/>
                <w:szCs w:val="24"/>
              </w:rPr>
            </w:pPr>
          </w:p>
        </w:tc>
      </w:tr>
      <w:tr w:rsidR="0099180C" w:rsidRPr="00B96104" w14:paraId="1D250032" w14:textId="77777777" w:rsidTr="008D0ED6">
        <w:trPr>
          <w:trHeight w:val="315"/>
        </w:trPr>
        <w:tc>
          <w:tcPr>
            <w:tcW w:w="3100" w:type="dxa"/>
            <w:tcBorders>
              <w:left w:val="single" w:sz="8" w:space="0" w:color="auto"/>
              <w:right w:val="single" w:sz="8" w:space="0" w:color="auto"/>
            </w:tcBorders>
            <w:vAlign w:val="bottom"/>
          </w:tcPr>
          <w:p w14:paraId="630089F1"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2 Horas</w:t>
            </w:r>
          </w:p>
        </w:tc>
        <w:tc>
          <w:tcPr>
            <w:tcW w:w="3160" w:type="dxa"/>
            <w:tcBorders>
              <w:right w:val="single" w:sz="8" w:space="0" w:color="auto"/>
            </w:tcBorders>
            <w:vAlign w:val="bottom"/>
          </w:tcPr>
          <w:p w14:paraId="26B8DDE2"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4 Mínimo</w:t>
            </w:r>
          </w:p>
        </w:tc>
      </w:tr>
      <w:tr w:rsidR="0099180C" w:rsidRPr="00B96104" w14:paraId="424A6648" w14:textId="77777777" w:rsidTr="008D0ED6">
        <w:trPr>
          <w:trHeight w:val="97"/>
        </w:trPr>
        <w:tc>
          <w:tcPr>
            <w:tcW w:w="3100" w:type="dxa"/>
            <w:tcBorders>
              <w:left w:val="single" w:sz="8" w:space="0" w:color="auto"/>
              <w:bottom w:val="single" w:sz="8" w:space="0" w:color="auto"/>
              <w:right w:val="single" w:sz="8" w:space="0" w:color="auto"/>
            </w:tcBorders>
            <w:vAlign w:val="bottom"/>
          </w:tcPr>
          <w:p w14:paraId="2F853084" w14:textId="77777777" w:rsidR="0099180C" w:rsidRPr="00B96104" w:rsidRDefault="0099180C" w:rsidP="008D0ED6">
            <w:pPr>
              <w:rPr>
                <w:rFonts w:ascii="Arial" w:hAnsi="Arial" w:cs="Arial"/>
                <w:sz w:val="24"/>
                <w:szCs w:val="24"/>
              </w:rPr>
            </w:pPr>
          </w:p>
        </w:tc>
        <w:tc>
          <w:tcPr>
            <w:tcW w:w="3160" w:type="dxa"/>
            <w:tcBorders>
              <w:bottom w:val="single" w:sz="8" w:space="0" w:color="auto"/>
              <w:right w:val="single" w:sz="8" w:space="0" w:color="auto"/>
            </w:tcBorders>
            <w:vAlign w:val="bottom"/>
          </w:tcPr>
          <w:p w14:paraId="23A31431" w14:textId="77777777" w:rsidR="0099180C" w:rsidRPr="00B96104" w:rsidRDefault="0099180C" w:rsidP="008D0ED6">
            <w:pPr>
              <w:rPr>
                <w:rFonts w:ascii="Arial" w:hAnsi="Arial" w:cs="Arial"/>
                <w:sz w:val="24"/>
                <w:szCs w:val="24"/>
              </w:rPr>
            </w:pPr>
          </w:p>
        </w:tc>
      </w:tr>
      <w:tr w:rsidR="0099180C" w:rsidRPr="00B96104" w14:paraId="4F996E3C" w14:textId="77777777" w:rsidTr="008D0ED6">
        <w:trPr>
          <w:trHeight w:val="315"/>
        </w:trPr>
        <w:tc>
          <w:tcPr>
            <w:tcW w:w="3100" w:type="dxa"/>
            <w:tcBorders>
              <w:left w:val="single" w:sz="8" w:space="0" w:color="auto"/>
              <w:right w:val="single" w:sz="8" w:space="0" w:color="auto"/>
            </w:tcBorders>
            <w:vAlign w:val="bottom"/>
          </w:tcPr>
          <w:p w14:paraId="3B42A0C3"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3 Horas</w:t>
            </w:r>
          </w:p>
        </w:tc>
        <w:tc>
          <w:tcPr>
            <w:tcW w:w="3160" w:type="dxa"/>
            <w:tcBorders>
              <w:right w:val="single" w:sz="8" w:space="0" w:color="auto"/>
            </w:tcBorders>
            <w:vAlign w:val="bottom"/>
          </w:tcPr>
          <w:p w14:paraId="061E330F"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5 Mínimo</w:t>
            </w:r>
          </w:p>
        </w:tc>
      </w:tr>
      <w:tr w:rsidR="0099180C" w:rsidRPr="00B96104" w14:paraId="6343E598" w14:textId="77777777" w:rsidTr="008D0ED6">
        <w:trPr>
          <w:trHeight w:val="102"/>
        </w:trPr>
        <w:tc>
          <w:tcPr>
            <w:tcW w:w="3100" w:type="dxa"/>
            <w:tcBorders>
              <w:left w:val="single" w:sz="8" w:space="0" w:color="auto"/>
              <w:bottom w:val="single" w:sz="8" w:space="0" w:color="auto"/>
              <w:right w:val="single" w:sz="8" w:space="0" w:color="auto"/>
            </w:tcBorders>
            <w:vAlign w:val="bottom"/>
          </w:tcPr>
          <w:p w14:paraId="4C26DEF2" w14:textId="77777777" w:rsidR="0099180C" w:rsidRPr="00B96104" w:rsidRDefault="0099180C" w:rsidP="008D0ED6">
            <w:pPr>
              <w:rPr>
                <w:rFonts w:ascii="Arial" w:hAnsi="Arial" w:cs="Arial"/>
                <w:sz w:val="24"/>
                <w:szCs w:val="24"/>
              </w:rPr>
            </w:pPr>
          </w:p>
        </w:tc>
        <w:tc>
          <w:tcPr>
            <w:tcW w:w="3160" w:type="dxa"/>
            <w:tcBorders>
              <w:bottom w:val="single" w:sz="8" w:space="0" w:color="auto"/>
              <w:right w:val="single" w:sz="8" w:space="0" w:color="auto"/>
            </w:tcBorders>
            <w:vAlign w:val="bottom"/>
          </w:tcPr>
          <w:p w14:paraId="0A43BA04" w14:textId="77777777" w:rsidR="0099180C" w:rsidRPr="00B96104" w:rsidRDefault="0099180C" w:rsidP="008D0ED6">
            <w:pPr>
              <w:rPr>
                <w:rFonts w:ascii="Arial" w:hAnsi="Arial" w:cs="Arial"/>
                <w:sz w:val="24"/>
                <w:szCs w:val="24"/>
              </w:rPr>
            </w:pPr>
          </w:p>
        </w:tc>
      </w:tr>
      <w:tr w:rsidR="0099180C" w:rsidRPr="00B96104" w14:paraId="585C684B" w14:textId="77777777" w:rsidTr="008D0ED6">
        <w:trPr>
          <w:trHeight w:val="315"/>
        </w:trPr>
        <w:tc>
          <w:tcPr>
            <w:tcW w:w="3100" w:type="dxa"/>
            <w:tcBorders>
              <w:left w:val="single" w:sz="8" w:space="0" w:color="auto"/>
              <w:right w:val="single" w:sz="8" w:space="0" w:color="auto"/>
            </w:tcBorders>
            <w:vAlign w:val="bottom"/>
          </w:tcPr>
          <w:p w14:paraId="3ECBF6A0"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4 Horas</w:t>
            </w:r>
          </w:p>
        </w:tc>
        <w:tc>
          <w:tcPr>
            <w:tcW w:w="3160" w:type="dxa"/>
            <w:tcBorders>
              <w:right w:val="single" w:sz="8" w:space="0" w:color="auto"/>
            </w:tcBorders>
            <w:vAlign w:val="bottom"/>
          </w:tcPr>
          <w:p w14:paraId="31C11C03"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6 Mínimo</w:t>
            </w:r>
          </w:p>
        </w:tc>
      </w:tr>
      <w:tr w:rsidR="0099180C" w:rsidRPr="00B96104" w14:paraId="4671FB4F" w14:textId="77777777" w:rsidTr="008D0ED6">
        <w:trPr>
          <w:trHeight w:val="102"/>
        </w:trPr>
        <w:tc>
          <w:tcPr>
            <w:tcW w:w="3100" w:type="dxa"/>
            <w:tcBorders>
              <w:left w:val="single" w:sz="8" w:space="0" w:color="auto"/>
              <w:bottom w:val="single" w:sz="8" w:space="0" w:color="auto"/>
              <w:right w:val="single" w:sz="8" w:space="0" w:color="auto"/>
            </w:tcBorders>
            <w:vAlign w:val="bottom"/>
          </w:tcPr>
          <w:p w14:paraId="6C19F0D7" w14:textId="77777777" w:rsidR="0099180C" w:rsidRPr="00B96104" w:rsidRDefault="0099180C" w:rsidP="008D0ED6">
            <w:pPr>
              <w:rPr>
                <w:rFonts w:ascii="Arial" w:hAnsi="Arial" w:cs="Arial"/>
                <w:sz w:val="24"/>
                <w:szCs w:val="24"/>
              </w:rPr>
            </w:pPr>
          </w:p>
        </w:tc>
        <w:tc>
          <w:tcPr>
            <w:tcW w:w="3160" w:type="dxa"/>
            <w:tcBorders>
              <w:bottom w:val="single" w:sz="8" w:space="0" w:color="auto"/>
              <w:right w:val="single" w:sz="8" w:space="0" w:color="auto"/>
            </w:tcBorders>
            <w:vAlign w:val="bottom"/>
          </w:tcPr>
          <w:p w14:paraId="3A396204" w14:textId="77777777" w:rsidR="0099180C" w:rsidRPr="00B96104" w:rsidRDefault="0099180C" w:rsidP="008D0ED6">
            <w:pPr>
              <w:rPr>
                <w:rFonts w:ascii="Arial" w:hAnsi="Arial" w:cs="Arial"/>
                <w:sz w:val="24"/>
                <w:szCs w:val="24"/>
              </w:rPr>
            </w:pPr>
          </w:p>
        </w:tc>
      </w:tr>
      <w:tr w:rsidR="0099180C" w:rsidRPr="00B96104" w14:paraId="320FE567" w14:textId="77777777" w:rsidTr="008D0ED6">
        <w:trPr>
          <w:trHeight w:val="315"/>
        </w:trPr>
        <w:tc>
          <w:tcPr>
            <w:tcW w:w="3100" w:type="dxa"/>
            <w:tcBorders>
              <w:left w:val="single" w:sz="8" w:space="0" w:color="auto"/>
              <w:right w:val="single" w:sz="8" w:space="0" w:color="auto"/>
            </w:tcBorders>
            <w:vAlign w:val="bottom"/>
          </w:tcPr>
          <w:p w14:paraId="1DC2E6F5"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5 Horas</w:t>
            </w:r>
          </w:p>
        </w:tc>
        <w:tc>
          <w:tcPr>
            <w:tcW w:w="3160" w:type="dxa"/>
            <w:tcBorders>
              <w:right w:val="single" w:sz="8" w:space="0" w:color="auto"/>
            </w:tcBorders>
            <w:vAlign w:val="bottom"/>
          </w:tcPr>
          <w:p w14:paraId="59231600"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7 Mínimo</w:t>
            </w:r>
          </w:p>
        </w:tc>
      </w:tr>
      <w:tr w:rsidR="0099180C" w:rsidRPr="00B96104" w14:paraId="00461F81" w14:textId="77777777" w:rsidTr="008D0ED6">
        <w:trPr>
          <w:trHeight w:val="97"/>
        </w:trPr>
        <w:tc>
          <w:tcPr>
            <w:tcW w:w="3100" w:type="dxa"/>
            <w:tcBorders>
              <w:left w:val="single" w:sz="8" w:space="0" w:color="auto"/>
              <w:bottom w:val="single" w:sz="8" w:space="0" w:color="auto"/>
              <w:right w:val="single" w:sz="8" w:space="0" w:color="auto"/>
            </w:tcBorders>
            <w:vAlign w:val="bottom"/>
          </w:tcPr>
          <w:p w14:paraId="26E06D5F" w14:textId="77777777" w:rsidR="0099180C" w:rsidRPr="00B96104" w:rsidRDefault="0099180C" w:rsidP="008D0ED6">
            <w:pPr>
              <w:rPr>
                <w:rFonts w:ascii="Arial" w:hAnsi="Arial" w:cs="Arial"/>
                <w:sz w:val="24"/>
                <w:szCs w:val="24"/>
              </w:rPr>
            </w:pPr>
          </w:p>
        </w:tc>
        <w:tc>
          <w:tcPr>
            <w:tcW w:w="3160" w:type="dxa"/>
            <w:tcBorders>
              <w:bottom w:val="single" w:sz="8" w:space="0" w:color="auto"/>
              <w:right w:val="single" w:sz="8" w:space="0" w:color="auto"/>
            </w:tcBorders>
            <w:vAlign w:val="bottom"/>
          </w:tcPr>
          <w:p w14:paraId="0AD09DE5" w14:textId="77777777" w:rsidR="0099180C" w:rsidRPr="00B96104" w:rsidRDefault="0099180C" w:rsidP="008D0ED6">
            <w:pPr>
              <w:rPr>
                <w:rFonts w:ascii="Arial" w:hAnsi="Arial" w:cs="Arial"/>
                <w:sz w:val="24"/>
                <w:szCs w:val="24"/>
              </w:rPr>
            </w:pPr>
          </w:p>
        </w:tc>
      </w:tr>
      <w:tr w:rsidR="0099180C" w:rsidRPr="00B96104" w14:paraId="6B1CB695" w14:textId="77777777" w:rsidTr="008D0ED6">
        <w:trPr>
          <w:trHeight w:val="315"/>
        </w:trPr>
        <w:tc>
          <w:tcPr>
            <w:tcW w:w="3100" w:type="dxa"/>
            <w:tcBorders>
              <w:left w:val="single" w:sz="8" w:space="0" w:color="auto"/>
              <w:right w:val="single" w:sz="8" w:space="0" w:color="auto"/>
            </w:tcBorders>
            <w:vAlign w:val="bottom"/>
          </w:tcPr>
          <w:p w14:paraId="1D334C04"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6 a más Horas</w:t>
            </w:r>
          </w:p>
        </w:tc>
        <w:tc>
          <w:tcPr>
            <w:tcW w:w="3160" w:type="dxa"/>
            <w:tcBorders>
              <w:right w:val="single" w:sz="8" w:space="0" w:color="auto"/>
            </w:tcBorders>
            <w:vAlign w:val="bottom"/>
          </w:tcPr>
          <w:p w14:paraId="53F7F91D" w14:textId="77777777" w:rsidR="0099180C" w:rsidRPr="00B96104" w:rsidRDefault="0099180C" w:rsidP="008D0ED6">
            <w:pPr>
              <w:ind w:left="100"/>
              <w:rPr>
                <w:rFonts w:ascii="Arial" w:hAnsi="Arial" w:cs="Arial"/>
                <w:sz w:val="24"/>
                <w:szCs w:val="24"/>
              </w:rPr>
            </w:pPr>
            <w:r w:rsidRPr="00B96104">
              <w:rPr>
                <w:rFonts w:ascii="Arial" w:eastAsia="Arial" w:hAnsi="Arial" w:cs="Arial"/>
                <w:sz w:val="24"/>
                <w:szCs w:val="24"/>
              </w:rPr>
              <w:t>8 Mínimo</w:t>
            </w:r>
          </w:p>
        </w:tc>
      </w:tr>
      <w:tr w:rsidR="0099180C" w:rsidRPr="00B96104" w14:paraId="6225F981" w14:textId="77777777" w:rsidTr="008D0ED6">
        <w:trPr>
          <w:trHeight w:val="102"/>
        </w:trPr>
        <w:tc>
          <w:tcPr>
            <w:tcW w:w="3100" w:type="dxa"/>
            <w:tcBorders>
              <w:left w:val="single" w:sz="8" w:space="0" w:color="auto"/>
              <w:bottom w:val="single" w:sz="8" w:space="0" w:color="auto"/>
              <w:right w:val="single" w:sz="8" w:space="0" w:color="auto"/>
            </w:tcBorders>
            <w:vAlign w:val="bottom"/>
          </w:tcPr>
          <w:p w14:paraId="4795654B" w14:textId="77777777" w:rsidR="0099180C" w:rsidRPr="00B96104" w:rsidRDefault="0099180C" w:rsidP="008D0ED6">
            <w:pPr>
              <w:rPr>
                <w:rFonts w:ascii="Arial" w:hAnsi="Arial" w:cs="Arial"/>
                <w:sz w:val="24"/>
                <w:szCs w:val="24"/>
              </w:rPr>
            </w:pPr>
          </w:p>
        </w:tc>
        <w:tc>
          <w:tcPr>
            <w:tcW w:w="3160" w:type="dxa"/>
            <w:tcBorders>
              <w:bottom w:val="single" w:sz="8" w:space="0" w:color="auto"/>
              <w:right w:val="single" w:sz="8" w:space="0" w:color="auto"/>
            </w:tcBorders>
            <w:vAlign w:val="bottom"/>
          </w:tcPr>
          <w:p w14:paraId="495BCF21" w14:textId="77777777" w:rsidR="0099180C" w:rsidRPr="00B96104" w:rsidRDefault="0099180C" w:rsidP="008D0ED6">
            <w:pPr>
              <w:rPr>
                <w:rFonts w:ascii="Arial" w:hAnsi="Arial" w:cs="Arial"/>
                <w:sz w:val="24"/>
                <w:szCs w:val="24"/>
              </w:rPr>
            </w:pPr>
          </w:p>
        </w:tc>
      </w:tr>
    </w:tbl>
    <w:p w14:paraId="65E1C5DE" w14:textId="77777777" w:rsidR="0099180C" w:rsidRPr="00B96104" w:rsidRDefault="0099180C" w:rsidP="0099180C">
      <w:pPr>
        <w:spacing w:line="250" w:lineRule="exact"/>
        <w:rPr>
          <w:rFonts w:ascii="Arial" w:hAnsi="Arial" w:cs="Arial"/>
          <w:sz w:val="24"/>
          <w:szCs w:val="24"/>
        </w:rPr>
      </w:pPr>
    </w:p>
    <w:p w14:paraId="2170C718" w14:textId="77777777" w:rsidR="0099180C" w:rsidRPr="00B96104" w:rsidRDefault="00FC6D5D" w:rsidP="0099180C">
      <w:pPr>
        <w:spacing w:line="284" w:lineRule="auto"/>
        <w:ind w:left="260" w:right="120"/>
        <w:jc w:val="both"/>
        <w:rPr>
          <w:rFonts w:ascii="Arial" w:hAnsi="Arial" w:cs="Arial"/>
          <w:sz w:val="24"/>
          <w:szCs w:val="24"/>
        </w:rPr>
      </w:pPr>
      <w:r w:rsidRPr="00B96104">
        <w:rPr>
          <w:rFonts w:ascii="Arial" w:eastAsia="Arial" w:hAnsi="Arial" w:cs="Arial"/>
          <w:sz w:val="24"/>
          <w:szCs w:val="24"/>
        </w:rPr>
        <w:t>El 70% d</w:t>
      </w:r>
      <w:r w:rsidR="0099180C" w:rsidRPr="00B96104">
        <w:rPr>
          <w:rFonts w:ascii="Arial" w:eastAsia="Arial" w:hAnsi="Arial" w:cs="Arial"/>
          <w:sz w:val="24"/>
          <w:szCs w:val="24"/>
        </w:rPr>
        <w:t>e las calificaciones semestrales de cada asignatur</w:t>
      </w:r>
      <w:r w:rsidRPr="00B96104">
        <w:rPr>
          <w:rFonts w:ascii="Arial" w:eastAsia="Arial" w:hAnsi="Arial" w:cs="Arial"/>
          <w:sz w:val="24"/>
          <w:szCs w:val="24"/>
        </w:rPr>
        <w:t>a c</w:t>
      </w:r>
      <w:r w:rsidR="0099180C" w:rsidRPr="00B96104">
        <w:rPr>
          <w:rFonts w:ascii="Arial" w:eastAsia="Arial" w:hAnsi="Arial" w:cs="Arial"/>
          <w:sz w:val="24"/>
          <w:szCs w:val="24"/>
        </w:rPr>
        <w:t>orresponderá a evaluaciones objetivas escritas y el 30% a trabajos prácticos u otros.</w:t>
      </w:r>
    </w:p>
    <w:p w14:paraId="7E929757" w14:textId="77777777" w:rsidR="0099180C" w:rsidRPr="00B96104" w:rsidRDefault="0099180C" w:rsidP="0099180C">
      <w:pPr>
        <w:spacing w:line="284" w:lineRule="auto"/>
        <w:ind w:left="260" w:right="120"/>
        <w:jc w:val="both"/>
        <w:rPr>
          <w:rFonts w:ascii="Arial" w:hAnsi="Arial" w:cs="Arial"/>
          <w:sz w:val="24"/>
          <w:szCs w:val="24"/>
        </w:rPr>
      </w:pPr>
    </w:p>
    <w:p w14:paraId="58C4EA93"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El máximo de calificaciones consignadas en la plataforma en cualquier Asignatura no puede exceder de diez (10) calificaciones.</w:t>
      </w:r>
    </w:p>
    <w:p w14:paraId="156800EA"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51F7DFFB"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 xml:space="preserve">Los resultados de las evaluaciones deben ser entregados a los estudiantes en un plazo máximo de diez (10) días hábiles, transcurridos después de aplicado el instrumento. En el mismo plazo, las calificaciones han de ser ingresadas en la plataforma por el docente. </w:t>
      </w:r>
      <w:r w:rsidRPr="00B96104">
        <w:rPr>
          <w:rFonts w:ascii="Arial" w:eastAsia="Arial" w:hAnsi="Arial" w:cs="Arial"/>
          <w:sz w:val="24"/>
          <w:szCs w:val="24"/>
        </w:rPr>
        <w:lastRenderedPageBreak/>
        <w:t>De presentarse una situación especial, cada docente debe tratarlo en Coordinación Pedagógica.</w:t>
      </w:r>
    </w:p>
    <w:p w14:paraId="2D588B42"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Todo estudiante tiene el derecho de conocer y revisar su evaluación y de apelar a su calificación en un plazo máximo de tres (3) días hábiles una vez entregada la evaluación por el docente, quien decidirá si califica o no la situación para ser atendida.</w:t>
      </w:r>
    </w:p>
    <w:p w14:paraId="38E32C1B"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7E1FEC6F"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Los estudiantes, en el plazo de diez (10) días hábiles, deben ser retroalimentados pedagógicamente en la asignatura que corresponda cada vez que se hayan sometido a una evaluación de cualquiera de los tipos, de modo que conozcan sus eventuales debilidades y fortalezas, pudiendo establecer junto al docente un procedimiento de superación de los aspectos disminuidos.</w:t>
      </w:r>
    </w:p>
    <w:p w14:paraId="29BE5C5B"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06E9D69E"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Toda evaluación –que no sea instrumento objetivo escrito- debe cumplir con los requisitos de validez y confiabilidad, midiendo el logro de los objetivos de aprendizaje planificados. Para ello, el profesor debe entregar a cada estudiante por escrito y antes de que comience el proceso evaluativo, pautas, criterios o aspectos que serán considerados al aplicar el instrumento de evaluación. Cualquier técnica de evaluación que se aplique (rúbricas, pautas de cotejo, escala de apreciaciones, entre otras) debe indicar en forma clara y precisa las instrucciones o indicadores relacionados con los instrumentos para responder cada exigencia, el tiempo que dispone para ello y el puntaje pertinente asignado para su calificación.</w:t>
      </w:r>
    </w:p>
    <w:p w14:paraId="53DB30C8"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1AEB4A24"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Al comienzo de cada mes se publicará en plataforma digital una calendarización de las evaluaciones en todas las asignaturas. En algún caso, dicha calendarización podrá sufrir modificaciones, con la autorización de la respectiva Coordinación Pedagógica. En tal caso el docente debe informar a los apoderados con comunicación escrita en agenda u otro medio formal.</w:t>
      </w:r>
    </w:p>
    <w:p w14:paraId="4F88069E"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3072B670"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Los estudiantes, en ningún caso deberán rendir más de dos evaluaciones sumativas diarias</w:t>
      </w:r>
      <w:r w:rsidR="00B14F4A" w:rsidRPr="00B96104">
        <w:rPr>
          <w:rFonts w:ascii="Arial" w:eastAsia="Arial" w:hAnsi="Arial" w:cs="Arial"/>
          <w:sz w:val="24"/>
          <w:szCs w:val="24"/>
        </w:rPr>
        <w:t>.</w:t>
      </w:r>
    </w:p>
    <w:p w14:paraId="3BCDB4C3" w14:textId="77777777" w:rsidR="0099180C" w:rsidRPr="00B96104" w:rsidRDefault="0099180C" w:rsidP="0099180C">
      <w:pPr>
        <w:pStyle w:val="Prrafodelista"/>
        <w:spacing w:line="284" w:lineRule="auto"/>
        <w:ind w:left="360" w:right="120"/>
        <w:jc w:val="both"/>
        <w:rPr>
          <w:rFonts w:ascii="Arial" w:eastAsia="Arial" w:hAnsi="Arial" w:cs="Arial"/>
          <w:sz w:val="24"/>
          <w:szCs w:val="24"/>
        </w:rPr>
      </w:pPr>
      <w:r w:rsidRPr="00B96104">
        <w:rPr>
          <w:rFonts w:ascii="Arial" w:eastAsia="Arial" w:hAnsi="Arial" w:cs="Arial"/>
          <w:sz w:val="24"/>
          <w:szCs w:val="24"/>
        </w:rPr>
        <w:t xml:space="preserve">Esto no es válido para situaciones que involucren pruebas atrasadas. </w:t>
      </w:r>
    </w:p>
    <w:p w14:paraId="5D9C8104"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580E7109" w14:textId="77777777" w:rsidR="0099180C" w:rsidRPr="00B96104" w:rsidRDefault="0099180C" w:rsidP="0099180C">
      <w:pPr>
        <w:pStyle w:val="Prrafodelista"/>
        <w:numPr>
          <w:ilvl w:val="0"/>
          <w:numId w:val="8"/>
        </w:numPr>
        <w:spacing w:line="284" w:lineRule="auto"/>
        <w:ind w:right="120"/>
        <w:jc w:val="both"/>
        <w:rPr>
          <w:rFonts w:ascii="Arial" w:hAnsi="Arial" w:cs="Arial"/>
          <w:sz w:val="24"/>
          <w:szCs w:val="24"/>
        </w:rPr>
      </w:pPr>
      <w:r w:rsidRPr="00B96104">
        <w:rPr>
          <w:rFonts w:ascii="Arial" w:eastAsia="Arial" w:hAnsi="Arial" w:cs="Arial"/>
          <w:sz w:val="24"/>
          <w:szCs w:val="24"/>
        </w:rPr>
        <w:t xml:space="preserve">Si el porcentaje de reprobación –tras la aplicación de un instrumento escrito de tipo objetivo- es superior al 30%, se debe realizar un análisis del </w:t>
      </w:r>
      <w:r w:rsidR="00FC6D5D" w:rsidRPr="00B96104">
        <w:rPr>
          <w:rFonts w:ascii="Arial" w:eastAsia="Arial" w:hAnsi="Arial" w:cs="Arial"/>
          <w:sz w:val="24"/>
          <w:szCs w:val="24"/>
        </w:rPr>
        <w:t>proces</w:t>
      </w:r>
      <w:r w:rsidRPr="00B96104">
        <w:rPr>
          <w:rFonts w:ascii="Arial" w:eastAsia="Arial" w:hAnsi="Arial" w:cs="Arial"/>
          <w:sz w:val="24"/>
          <w:szCs w:val="24"/>
        </w:rPr>
        <w:t>o entre el docente y Coordinación Pedagógica, donde se acordarán criterios particulares para cada situación.</w:t>
      </w:r>
    </w:p>
    <w:p w14:paraId="3D134667" w14:textId="77777777" w:rsidR="0099180C" w:rsidRPr="00B96104" w:rsidRDefault="0099180C" w:rsidP="0099180C">
      <w:pPr>
        <w:pStyle w:val="Prrafodelista"/>
        <w:spacing w:line="284" w:lineRule="auto"/>
        <w:ind w:left="360" w:right="120"/>
        <w:jc w:val="both"/>
        <w:rPr>
          <w:rFonts w:ascii="Arial" w:hAnsi="Arial" w:cs="Arial"/>
          <w:sz w:val="24"/>
          <w:szCs w:val="24"/>
        </w:rPr>
      </w:pPr>
    </w:p>
    <w:p w14:paraId="51F643E4" w14:textId="77777777" w:rsidR="00080C02" w:rsidRPr="00B96104" w:rsidRDefault="00240FA6" w:rsidP="00D4245A">
      <w:pPr>
        <w:pStyle w:val="Prrafodelista"/>
        <w:numPr>
          <w:ilvl w:val="0"/>
          <w:numId w:val="8"/>
        </w:numPr>
        <w:spacing w:line="284" w:lineRule="auto"/>
        <w:ind w:right="120"/>
        <w:jc w:val="both"/>
        <w:rPr>
          <w:rFonts w:ascii="Arial" w:eastAsia="Arial" w:hAnsi="Arial" w:cs="Arial"/>
          <w:sz w:val="24"/>
          <w:szCs w:val="24"/>
          <w:lang w:val="es-CL"/>
        </w:rPr>
      </w:pPr>
      <w:r w:rsidRPr="00B96104">
        <w:rPr>
          <w:rFonts w:ascii="Arial" w:eastAsia="Arial" w:hAnsi="Arial" w:cs="Arial"/>
          <w:sz w:val="24"/>
          <w:szCs w:val="24"/>
        </w:rPr>
        <w:t>Cierre Anticipado</w:t>
      </w:r>
      <w:r w:rsidR="0073337D" w:rsidRPr="00B96104">
        <w:rPr>
          <w:rFonts w:ascii="Arial" w:eastAsia="Arial" w:hAnsi="Arial" w:cs="Arial"/>
          <w:sz w:val="24"/>
          <w:szCs w:val="24"/>
        </w:rPr>
        <w:t>:</w:t>
      </w:r>
      <w:r w:rsidR="0073337D" w:rsidRPr="00B96104">
        <w:rPr>
          <w:rFonts w:ascii="Arial" w:eastAsia="Arial" w:hAnsi="Arial" w:cs="Arial"/>
          <w:b/>
          <w:sz w:val="24"/>
          <w:szCs w:val="24"/>
        </w:rPr>
        <w:t xml:space="preserve"> </w:t>
      </w:r>
      <w:r w:rsidR="00D4245A" w:rsidRPr="00B96104">
        <w:rPr>
          <w:rFonts w:ascii="Arial" w:eastAsia="Arial" w:hAnsi="Arial" w:cs="Arial"/>
          <w:sz w:val="24"/>
          <w:szCs w:val="24"/>
          <w:lang w:val="es-CL"/>
        </w:rPr>
        <w:t xml:space="preserve">Existirán dos razones para solicitar cierre anticipado del año escolar: </w:t>
      </w:r>
    </w:p>
    <w:p w14:paraId="6F9768ED" w14:textId="77777777" w:rsidR="00080C02" w:rsidRPr="00B96104" w:rsidRDefault="00080C02" w:rsidP="00080C02">
      <w:pPr>
        <w:pStyle w:val="Prrafodelista"/>
        <w:rPr>
          <w:rFonts w:ascii="Arial" w:eastAsia="Arial" w:hAnsi="Arial" w:cs="Arial"/>
          <w:sz w:val="24"/>
          <w:szCs w:val="24"/>
          <w:lang w:val="es-CL"/>
        </w:rPr>
      </w:pPr>
    </w:p>
    <w:p w14:paraId="1F014DCB" w14:textId="3F26E399" w:rsidR="00D4245A" w:rsidRPr="00B96104" w:rsidRDefault="00D4245A" w:rsidP="00080C02">
      <w:pPr>
        <w:pStyle w:val="Prrafodelista"/>
        <w:spacing w:line="284" w:lineRule="auto"/>
        <w:ind w:left="360" w:right="120"/>
        <w:jc w:val="both"/>
        <w:rPr>
          <w:rFonts w:ascii="Arial" w:eastAsia="Arial" w:hAnsi="Arial" w:cs="Arial"/>
          <w:sz w:val="24"/>
          <w:szCs w:val="24"/>
          <w:lang w:val="es-CL"/>
        </w:rPr>
      </w:pPr>
      <w:r w:rsidRPr="00B96104">
        <w:rPr>
          <w:rFonts w:ascii="Arial" w:eastAsia="Arial" w:hAnsi="Arial" w:cs="Arial"/>
          <w:sz w:val="24"/>
          <w:szCs w:val="24"/>
          <w:lang w:val="es-CL"/>
        </w:rPr>
        <w:t xml:space="preserve">a.- Problemas de Salud: Lo que deberá demostrarse por medio de certificado original del o los especialistas tratantes, indicando explícitamente que el estudiante se encuentra en tratamiento e imposibilitado de continuar asistiendo al colegio. </w:t>
      </w:r>
    </w:p>
    <w:p w14:paraId="10122A22" w14:textId="77777777" w:rsidR="00D4245A" w:rsidRPr="00B96104" w:rsidRDefault="00D4245A" w:rsidP="00D4245A">
      <w:pPr>
        <w:pStyle w:val="Prrafodelista"/>
        <w:rPr>
          <w:rFonts w:ascii="Arial" w:eastAsia="Arial" w:hAnsi="Arial" w:cs="Arial"/>
          <w:sz w:val="24"/>
          <w:szCs w:val="24"/>
          <w:lang w:val="es-CL"/>
        </w:rPr>
      </w:pPr>
    </w:p>
    <w:p w14:paraId="5ADDFCE9" w14:textId="77777777" w:rsidR="00080C02" w:rsidRPr="00B96104" w:rsidRDefault="00D4245A" w:rsidP="00D4245A">
      <w:pPr>
        <w:pStyle w:val="Prrafodelista"/>
        <w:spacing w:line="284" w:lineRule="auto"/>
        <w:ind w:left="360" w:right="120"/>
        <w:jc w:val="both"/>
        <w:rPr>
          <w:rFonts w:ascii="Arial" w:eastAsia="Arial" w:hAnsi="Arial" w:cs="Arial"/>
          <w:sz w:val="24"/>
          <w:szCs w:val="24"/>
          <w:lang w:val="es-CL"/>
        </w:rPr>
      </w:pPr>
      <w:r w:rsidRPr="00B96104">
        <w:rPr>
          <w:rFonts w:ascii="Arial" w:eastAsia="Arial" w:hAnsi="Arial" w:cs="Arial"/>
          <w:sz w:val="24"/>
          <w:szCs w:val="24"/>
          <w:lang w:val="es-CL"/>
        </w:rPr>
        <w:lastRenderedPageBreak/>
        <w:t xml:space="preserve">b.- Viaje al extranjero: Lo que deberá demostrarse con documentos que avalen el tipo de viaje, la duración y otros aspectos que el colegio pudiese requerir. </w:t>
      </w:r>
    </w:p>
    <w:p w14:paraId="53164923" w14:textId="77777777" w:rsidR="00080C02" w:rsidRPr="00B96104" w:rsidRDefault="00080C02" w:rsidP="00D4245A">
      <w:pPr>
        <w:pStyle w:val="Prrafodelista"/>
        <w:spacing w:line="284" w:lineRule="auto"/>
        <w:ind w:left="360" w:right="120"/>
        <w:jc w:val="both"/>
        <w:rPr>
          <w:rFonts w:ascii="Arial" w:eastAsia="Arial" w:hAnsi="Arial" w:cs="Arial"/>
          <w:sz w:val="24"/>
          <w:szCs w:val="24"/>
          <w:lang w:val="es-CL"/>
        </w:rPr>
      </w:pPr>
    </w:p>
    <w:p w14:paraId="6314AC3E" w14:textId="77777777" w:rsidR="00080C02" w:rsidRPr="00B96104" w:rsidRDefault="00080C02" w:rsidP="00D4245A">
      <w:pPr>
        <w:pStyle w:val="Prrafodelista"/>
        <w:spacing w:line="284" w:lineRule="auto"/>
        <w:ind w:left="360" w:right="120"/>
        <w:jc w:val="both"/>
        <w:rPr>
          <w:rFonts w:ascii="Arial" w:eastAsia="Arial" w:hAnsi="Arial" w:cs="Arial"/>
          <w:sz w:val="24"/>
          <w:szCs w:val="24"/>
          <w:lang w:val="es-CL"/>
        </w:rPr>
      </w:pPr>
    </w:p>
    <w:p w14:paraId="1E6159B3" w14:textId="77777777" w:rsidR="00080C02" w:rsidRPr="00B96104" w:rsidRDefault="00080C02" w:rsidP="00D4245A">
      <w:pPr>
        <w:pStyle w:val="Prrafodelista"/>
        <w:spacing w:line="284" w:lineRule="auto"/>
        <w:ind w:left="360" w:right="120"/>
        <w:jc w:val="both"/>
        <w:rPr>
          <w:rFonts w:ascii="Arial" w:eastAsia="Arial" w:hAnsi="Arial" w:cs="Arial"/>
          <w:sz w:val="24"/>
          <w:szCs w:val="24"/>
          <w:lang w:val="es-CL"/>
        </w:rPr>
      </w:pPr>
    </w:p>
    <w:p w14:paraId="31AFE63D" w14:textId="2B20A4DC" w:rsidR="00080C02" w:rsidRPr="00B96104" w:rsidRDefault="00D4245A" w:rsidP="00D4245A">
      <w:pPr>
        <w:pStyle w:val="Prrafodelista"/>
        <w:spacing w:line="284" w:lineRule="auto"/>
        <w:ind w:left="360" w:right="120"/>
        <w:jc w:val="both"/>
        <w:rPr>
          <w:rFonts w:ascii="Arial" w:eastAsia="Arial" w:hAnsi="Arial" w:cs="Arial"/>
          <w:sz w:val="24"/>
          <w:szCs w:val="24"/>
          <w:lang w:val="es-CL"/>
        </w:rPr>
      </w:pPr>
      <w:r w:rsidRPr="00B96104">
        <w:rPr>
          <w:rFonts w:ascii="Arial" w:eastAsia="Arial" w:hAnsi="Arial" w:cs="Arial"/>
          <w:sz w:val="24"/>
          <w:szCs w:val="24"/>
          <w:lang w:val="es-CL"/>
        </w:rPr>
        <w:t xml:space="preserve">La solicitud de cierre anticipado de año escolar deberá presentarse por escrito </w:t>
      </w:r>
      <w:r w:rsidR="00080C02" w:rsidRPr="00B96104">
        <w:rPr>
          <w:rFonts w:ascii="Arial" w:eastAsia="Arial" w:hAnsi="Arial" w:cs="Arial"/>
          <w:sz w:val="24"/>
          <w:szCs w:val="24"/>
          <w:lang w:val="es-CL"/>
        </w:rPr>
        <w:t>a la Dirección Pedagógica del Colegio,</w:t>
      </w:r>
      <w:r w:rsidRPr="00B96104">
        <w:rPr>
          <w:rFonts w:ascii="Arial" w:eastAsia="Arial" w:hAnsi="Arial" w:cs="Arial"/>
          <w:sz w:val="24"/>
          <w:szCs w:val="24"/>
          <w:lang w:val="es-CL"/>
        </w:rPr>
        <w:t xml:space="preserve"> teniendo como requisito mínimo el haber completado al menos un semestre del año lectivo. Es facultad </w:t>
      </w:r>
      <w:r w:rsidR="00080C02" w:rsidRPr="00B96104">
        <w:rPr>
          <w:rFonts w:ascii="Arial" w:eastAsia="Arial" w:hAnsi="Arial" w:cs="Arial"/>
          <w:sz w:val="24"/>
          <w:szCs w:val="24"/>
          <w:lang w:val="es-CL"/>
        </w:rPr>
        <w:t>de la Dirección Pedagógica</w:t>
      </w:r>
      <w:r w:rsidRPr="00B96104">
        <w:rPr>
          <w:rFonts w:ascii="Arial" w:eastAsia="Arial" w:hAnsi="Arial" w:cs="Arial"/>
          <w:sz w:val="24"/>
          <w:szCs w:val="24"/>
          <w:lang w:val="es-CL"/>
        </w:rPr>
        <w:t xml:space="preserve"> aceptar o rechazar esta solicitud, debiendo responder a la solicitud en un máximo de 10 días hábiles desde su recepción. </w:t>
      </w:r>
    </w:p>
    <w:p w14:paraId="2FCA4320" w14:textId="77777777" w:rsidR="00080C02" w:rsidRPr="00B96104" w:rsidRDefault="00080C02" w:rsidP="00D4245A">
      <w:pPr>
        <w:pStyle w:val="Prrafodelista"/>
        <w:spacing w:line="284" w:lineRule="auto"/>
        <w:ind w:left="360" w:right="120"/>
        <w:jc w:val="both"/>
        <w:rPr>
          <w:rFonts w:ascii="Arial" w:eastAsia="Arial" w:hAnsi="Arial" w:cs="Arial"/>
          <w:sz w:val="24"/>
          <w:szCs w:val="24"/>
          <w:lang w:val="es-CL"/>
        </w:rPr>
      </w:pPr>
    </w:p>
    <w:p w14:paraId="2D343527" w14:textId="00AB1A91" w:rsidR="00D4245A" w:rsidRPr="00B96104" w:rsidRDefault="00D4245A" w:rsidP="00D4245A">
      <w:pPr>
        <w:pStyle w:val="Prrafodelista"/>
        <w:spacing w:line="284" w:lineRule="auto"/>
        <w:ind w:left="360" w:right="120"/>
        <w:jc w:val="both"/>
        <w:rPr>
          <w:rFonts w:ascii="Arial" w:eastAsia="Arial" w:hAnsi="Arial" w:cs="Arial"/>
          <w:sz w:val="24"/>
          <w:szCs w:val="24"/>
          <w:lang w:val="es-CL"/>
        </w:rPr>
      </w:pPr>
      <w:r w:rsidRPr="00B96104">
        <w:rPr>
          <w:rFonts w:ascii="Arial" w:eastAsia="Arial" w:hAnsi="Arial" w:cs="Arial"/>
          <w:sz w:val="24"/>
          <w:szCs w:val="24"/>
          <w:lang w:val="es-CL"/>
        </w:rPr>
        <w:t>De acuerdo a la circular Nº 2 de la Superintendencia de Educación, no existe la condición</w:t>
      </w:r>
      <w:r w:rsidR="00080C02" w:rsidRPr="00B96104">
        <w:rPr>
          <w:rFonts w:ascii="Arial" w:eastAsia="Arial" w:hAnsi="Arial" w:cs="Arial"/>
          <w:sz w:val="24"/>
          <w:szCs w:val="24"/>
          <w:lang w:val="es-CL"/>
        </w:rPr>
        <w:t xml:space="preserve"> </w:t>
      </w:r>
      <w:r w:rsidRPr="00B96104">
        <w:rPr>
          <w:rFonts w:ascii="Arial" w:eastAsia="Arial" w:hAnsi="Arial" w:cs="Arial"/>
          <w:sz w:val="24"/>
          <w:szCs w:val="24"/>
          <w:lang w:val="es-CL"/>
        </w:rPr>
        <w:t>de “alumno oyente”, por lo tanto el estudiante que pide cierre del año escolar</w:t>
      </w:r>
      <w:r w:rsidR="00080C02" w:rsidRPr="00B96104">
        <w:rPr>
          <w:rFonts w:ascii="Arial" w:eastAsia="Arial" w:hAnsi="Arial" w:cs="Arial"/>
          <w:sz w:val="24"/>
          <w:szCs w:val="24"/>
          <w:lang w:val="es-CL"/>
        </w:rPr>
        <w:t xml:space="preserve"> no podrá participar de las actividades lectivas oficiales.  Para participar de actividades no lectivas, deberá solicitar autorización expresa de la Dirección Pedagógica.  </w:t>
      </w:r>
    </w:p>
    <w:p w14:paraId="5FD4D98D" w14:textId="77777777" w:rsidR="00F7126C" w:rsidRPr="00B96104" w:rsidRDefault="00F7126C" w:rsidP="0099180C">
      <w:pPr>
        <w:spacing w:line="284" w:lineRule="auto"/>
        <w:ind w:right="120"/>
        <w:jc w:val="both"/>
        <w:rPr>
          <w:rFonts w:ascii="Arial" w:hAnsi="Arial" w:cs="Arial"/>
          <w:sz w:val="24"/>
          <w:szCs w:val="24"/>
        </w:rPr>
      </w:pPr>
    </w:p>
    <w:p w14:paraId="482617F4" w14:textId="77777777" w:rsidR="0099180C" w:rsidRPr="00B96104" w:rsidRDefault="0099180C" w:rsidP="0099180C">
      <w:pPr>
        <w:ind w:left="260"/>
        <w:outlineLvl w:val="0"/>
        <w:rPr>
          <w:rFonts w:ascii="Arial" w:hAnsi="Arial" w:cs="Arial"/>
          <w:sz w:val="24"/>
          <w:szCs w:val="24"/>
        </w:rPr>
      </w:pPr>
      <w:r w:rsidRPr="00B96104">
        <w:rPr>
          <w:rFonts w:ascii="Arial" w:eastAsia="Arial" w:hAnsi="Arial" w:cs="Arial"/>
          <w:b/>
          <w:bCs/>
          <w:sz w:val="24"/>
          <w:szCs w:val="24"/>
          <w:u w:val="single"/>
        </w:rPr>
        <w:t>ARTÍCULO II:</w:t>
      </w:r>
      <w:r w:rsidRPr="00B96104">
        <w:rPr>
          <w:rFonts w:ascii="Arial" w:eastAsia="Arial" w:hAnsi="Arial" w:cs="Arial"/>
          <w:b/>
          <w:bCs/>
          <w:sz w:val="24"/>
          <w:szCs w:val="24"/>
        </w:rPr>
        <w:t xml:space="preserve"> TIPOS DE EVALUACIÓN</w:t>
      </w:r>
    </w:p>
    <w:p w14:paraId="7871D151" w14:textId="77777777" w:rsidR="0099180C" w:rsidRPr="00B96104" w:rsidRDefault="0099180C" w:rsidP="0099180C">
      <w:pPr>
        <w:spacing w:line="276" w:lineRule="exact"/>
        <w:rPr>
          <w:rFonts w:ascii="Arial" w:hAnsi="Arial" w:cs="Arial"/>
          <w:sz w:val="24"/>
          <w:szCs w:val="24"/>
        </w:rPr>
      </w:pPr>
    </w:p>
    <w:p w14:paraId="4177FCEC" w14:textId="77777777" w:rsidR="0099180C" w:rsidRPr="00B96104" w:rsidRDefault="0099180C" w:rsidP="0099180C">
      <w:pPr>
        <w:numPr>
          <w:ilvl w:val="0"/>
          <w:numId w:val="7"/>
        </w:numPr>
        <w:tabs>
          <w:tab w:val="left" w:pos="540"/>
        </w:tabs>
        <w:spacing w:line="256"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Evaluación Diagnóstica: </w:t>
      </w:r>
      <w:r w:rsidRPr="00B96104">
        <w:rPr>
          <w:rFonts w:ascii="Arial" w:eastAsia="Arial" w:hAnsi="Arial" w:cs="Arial"/>
          <w:sz w:val="24"/>
          <w:szCs w:val="24"/>
        </w:rPr>
        <w:t>Se aplicará en cada momento que el docente considere</w:t>
      </w:r>
      <w:r w:rsidRPr="00B96104">
        <w:rPr>
          <w:rFonts w:ascii="Arial" w:eastAsia="Arial" w:hAnsi="Arial" w:cs="Arial"/>
          <w:b/>
          <w:bCs/>
          <w:sz w:val="24"/>
          <w:szCs w:val="24"/>
        </w:rPr>
        <w:t xml:space="preserve"> </w:t>
      </w:r>
      <w:r w:rsidRPr="00B96104">
        <w:rPr>
          <w:rFonts w:ascii="Arial" w:eastAsia="Arial" w:hAnsi="Arial" w:cs="Arial"/>
          <w:sz w:val="24"/>
          <w:szCs w:val="24"/>
        </w:rPr>
        <w:t>oportuno. No será calificada y se pueden usar diversos instrumentos además de la prueba escrita. No tendrá registro en el libro digital. La información obtenida se usará para conocer las habilidades de entrada de los estudiantes a cada unidad.</w:t>
      </w:r>
    </w:p>
    <w:p w14:paraId="332EC42D" w14:textId="77777777" w:rsidR="0099180C" w:rsidRPr="00B96104" w:rsidRDefault="0099180C" w:rsidP="0099180C">
      <w:pPr>
        <w:spacing w:line="204" w:lineRule="exact"/>
        <w:rPr>
          <w:rFonts w:ascii="Arial" w:eastAsia="Arial" w:hAnsi="Arial" w:cs="Arial"/>
          <w:sz w:val="24"/>
          <w:szCs w:val="24"/>
        </w:rPr>
      </w:pPr>
    </w:p>
    <w:p w14:paraId="2428AF0B" w14:textId="77777777" w:rsidR="0099180C" w:rsidRPr="00B96104" w:rsidRDefault="0099180C" w:rsidP="0099180C">
      <w:pPr>
        <w:numPr>
          <w:ilvl w:val="0"/>
          <w:numId w:val="7"/>
        </w:numPr>
        <w:tabs>
          <w:tab w:val="left" w:pos="540"/>
        </w:tabs>
        <w:spacing w:line="248"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Evaluación Formativa: </w:t>
      </w:r>
      <w:r w:rsidRPr="00B96104">
        <w:rPr>
          <w:rFonts w:ascii="Arial" w:eastAsia="Arial" w:hAnsi="Arial" w:cs="Arial"/>
          <w:sz w:val="24"/>
          <w:szCs w:val="24"/>
        </w:rPr>
        <w:t>Será aplicada permanentemente a fin de conocer los</w:t>
      </w:r>
      <w:r w:rsidRPr="00B96104">
        <w:rPr>
          <w:rFonts w:ascii="Arial" w:eastAsia="Arial" w:hAnsi="Arial" w:cs="Arial"/>
          <w:b/>
          <w:bCs/>
          <w:sz w:val="24"/>
          <w:szCs w:val="24"/>
        </w:rPr>
        <w:t xml:space="preserve"> </w:t>
      </w:r>
      <w:r w:rsidRPr="00B96104">
        <w:rPr>
          <w:rFonts w:ascii="Arial" w:eastAsia="Arial" w:hAnsi="Arial" w:cs="Arial"/>
          <w:sz w:val="24"/>
          <w:szCs w:val="24"/>
        </w:rPr>
        <w:t>avances que presenta el proceso educativo. Con esta información continua y permanente se pretende conocer los facilitadores y obstaculizadores para adoptar remediales en forma oportuna. La práctica de la autoevaluación (estudiante a sí mismo) y, coevaluación (evaluación entre pares), será de gran ayuda en esta modalidad.</w:t>
      </w:r>
    </w:p>
    <w:p w14:paraId="47CFF16B" w14:textId="77777777" w:rsidR="0099180C" w:rsidRPr="00B96104" w:rsidRDefault="0099180C" w:rsidP="0099180C">
      <w:pPr>
        <w:tabs>
          <w:tab w:val="left" w:pos="540"/>
        </w:tabs>
        <w:spacing w:line="248" w:lineRule="auto"/>
        <w:ind w:left="540" w:right="120"/>
        <w:jc w:val="both"/>
        <w:rPr>
          <w:rFonts w:ascii="Arial" w:eastAsia="Arial" w:hAnsi="Arial" w:cs="Arial"/>
          <w:sz w:val="24"/>
          <w:szCs w:val="24"/>
        </w:rPr>
      </w:pPr>
    </w:p>
    <w:p w14:paraId="0F6D6719" w14:textId="4FFFD4ED" w:rsidR="0099180C" w:rsidRPr="00B96104" w:rsidRDefault="0099180C" w:rsidP="0099180C">
      <w:pPr>
        <w:numPr>
          <w:ilvl w:val="0"/>
          <w:numId w:val="7"/>
        </w:numPr>
        <w:tabs>
          <w:tab w:val="left" w:pos="540"/>
        </w:tabs>
        <w:spacing w:line="251" w:lineRule="auto"/>
        <w:ind w:left="540" w:right="120" w:hanging="281"/>
        <w:jc w:val="both"/>
        <w:rPr>
          <w:rFonts w:ascii="Arial" w:eastAsia="Arial" w:hAnsi="Arial" w:cs="Arial"/>
          <w:sz w:val="24"/>
          <w:szCs w:val="24"/>
        </w:rPr>
      </w:pPr>
      <w:r w:rsidRPr="00B96104">
        <w:rPr>
          <w:rFonts w:ascii="Arial" w:eastAsia="Arial" w:hAnsi="Arial" w:cs="Arial"/>
          <w:b/>
          <w:bCs/>
          <w:sz w:val="24"/>
          <w:szCs w:val="24"/>
        </w:rPr>
        <w:t>Evaluación Sumativa</w:t>
      </w:r>
      <w:r w:rsidR="00056101" w:rsidRPr="00B96104">
        <w:rPr>
          <w:rFonts w:ascii="Arial" w:eastAsia="Arial" w:hAnsi="Arial" w:cs="Arial"/>
          <w:b/>
          <w:bCs/>
          <w:sz w:val="24"/>
          <w:szCs w:val="24"/>
        </w:rPr>
        <w:t xml:space="preserve"> Parcial</w:t>
      </w:r>
      <w:r w:rsidRPr="00B96104">
        <w:rPr>
          <w:rFonts w:ascii="Arial" w:eastAsia="Arial" w:hAnsi="Arial" w:cs="Arial"/>
          <w:b/>
          <w:bCs/>
          <w:sz w:val="24"/>
          <w:szCs w:val="24"/>
        </w:rPr>
        <w:t xml:space="preserve">: </w:t>
      </w:r>
      <w:r w:rsidR="00056101" w:rsidRPr="00B96104">
        <w:rPr>
          <w:rFonts w:ascii="Arial" w:eastAsia="Arial" w:hAnsi="Arial" w:cs="Arial"/>
          <w:sz w:val="24"/>
          <w:szCs w:val="24"/>
        </w:rPr>
        <w:t>Se aplicará durante</w:t>
      </w:r>
      <w:r w:rsidR="00DB08CA" w:rsidRPr="00B96104">
        <w:rPr>
          <w:rFonts w:ascii="Arial" w:eastAsia="Arial" w:hAnsi="Arial" w:cs="Arial"/>
          <w:sz w:val="24"/>
          <w:szCs w:val="24"/>
        </w:rPr>
        <w:t xml:space="preserve"> y/o al</w:t>
      </w:r>
      <w:r w:rsidRPr="00B96104">
        <w:rPr>
          <w:rFonts w:ascii="Arial" w:eastAsia="Arial" w:hAnsi="Arial" w:cs="Arial"/>
          <w:sz w:val="24"/>
          <w:szCs w:val="24"/>
        </w:rPr>
        <w:t xml:space="preserve"> final</w:t>
      </w:r>
      <w:r w:rsidR="00DB08CA" w:rsidRPr="00B96104">
        <w:rPr>
          <w:rFonts w:ascii="Arial" w:eastAsia="Arial" w:hAnsi="Arial" w:cs="Arial"/>
          <w:sz w:val="24"/>
          <w:szCs w:val="24"/>
        </w:rPr>
        <w:t>izar un</w:t>
      </w:r>
      <w:r w:rsidRPr="00B96104">
        <w:rPr>
          <w:rFonts w:ascii="Arial" w:eastAsia="Arial" w:hAnsi="Arial" w:cs="Arial"/>
          <w:sz w:val="24"/>
          <w:szCs w:val="24"/>
        </w:rPr>
        <w:t xml:space="preserve"> proceso de aprendizaje</w:t>
      </w:r>
      <w:r w:rsidRPr="00B96104">
        <w:rPr>
          <w:rFonts w:ascii="Arial" w:eastAsia="Arial" w:hAnsi="Arial" w:cs="Arial"/>
          <w:b/>
          <w:bCs/>
          <w:sz w:val="24"/>
          <w:szCs w:val="24"/>
        </w:rPr>
        <w:t xml:space="preserve"> </w:t>
      </w:r>
      <w:r w:rsidRPr="00B96104">
        <w:rPr>
          <w:rFonts w:ascii="Arial" w:eastAsia="Arial" w:hAnsi="Arial" w:cs="Arial"/>
          <w:sz w:val="24"/>
          <w:szCs w:val="24"/>
        </w:rPr>
        <w:t>determinado pa</w:t>
      </w:r>
      <w:r w:rsidR="00DB08CA" w:rsidRPr="00B96104">
        <w:rPr>
          <w:rFonts w:ascii="Arial" w:eastAsia="Arial" w:hAnsi="Arial" w:cs="Arial"/>
          <w:sz w:val="24"/>
          <w:szCs w:val="24"/>
        </w:rPr>
        <w:t>ra comprobar objetivos logrados y otros por alcanzar</w:t>
      </w:r>
      <w:r w:rsidRPr="00B96104">
        <w:rPr>
          <w:rFonts w:ascii="Arial" w:eastAsia="Arial" w:hAnsi="Arial" w:cs="Arial"/>
          <w:sz w:val="24"/>
          <w:szCs w:val="24"/>
        </w:rPr>
        <w:t xml:space="preserve">. </w:t>
      </w:r>
      <w:r w:rsidR="00DB08CA" w:rsidRPr="00B96104">
        <w:rPr>
          <w:rFonts w:ascii="Arial" w:eastAsia="Arial" w:hAnsi="Arial" w:cs="Arial"/>
          <w:sz w:val="24"/>
          <w:szCs w:val="24"/>
        </w:rPr>
        <w:t>Se aplicarán durante el desarrollo de una unidad didáctica.</w:t>
      </w:r>
      <w:r w:rsidR="00DB08CA" w:rsidRPr="00B96104">
        <w:rPr>
          <w:rFonts w:ascii="Arial" w:eastAsia="Arial" w:hAnsi="Arial" w:cs="Arial"/>
          <w:color w:val="FF0000"/>
          <w:sz w:val="24"/>
          <w:szCs w:val="24"/>
        </w:rPr>
        <w:t xml:space="preserve"> </w:t>
      </w:r>
      <w:r w:rsidRPr="00B96104">
        <w:rPr>
          <w:rFonts w:ascii="Arial" w:eastAsia="Arial" w:hAnsi="Arial" w:cs="Arial"/>
          <w:sz w:val="24"/>
          <w:szCs w:val="24"/>
        </w:rPr>
        <w:t>Contribuirá a mejorar el proceso educativo, controlar la calidad y adecuarla a las necesidades de los estudiantes. Será expresada en una calificación que va de uno coma cero (1,0) a siete</w:t>
      </w:r>
      <w:r w:rsidR="00952150" w:rsidRPr="00B96104">
        <w:rPr>
          <w:rFonts w:ascii="Arial" w:eastAsia="Arial" w:hAnsi="Arial" w:cs="Arial"/>
          <w:sz w:val="24"/>
          <w:szCs w:val="24"/>
        </w:rPr>
        <w:t xml:space="preserve"> </w:t>
      </w:r>
      <w:r w:rsidRPr="00B96104">
        <w:rPr>
          <w:rFonts w:ascii="Arial" w:eastAsia="Arial" w:hAnsi="Arial" w:cs="Arial"/>
          <w:sz w:val="24"/>
          <w:szCs w:val="24"/>
        </w:rPr>
        <w:t>coma cero (7,0).</w:t>
      </w:r>
      <w:r w:rsidR="00DB08CA" w:rsidRPr="00B96104">
        <w:rPr>
          <w:rFonts w:ascii="Arial" w:eastAsia="Arial" w:hAnsi="Arial" w:cs="Arial"/>
          <w:sz w:val="24"/>
          <w:szCs w:val="24"/>
        </w:rPr>
        <w:t xml:space="preserve"> </w:t>
      </w:r>
    </w:p>
    <w:p w14:paraId="7318D9A9" w14:textId="77777777" w:rsidR="0099180C" w:rsidRPr="00B96104" w:rsidRDefault="0099180C" w:rsidP="0099180C">
      <w:pPr>
        <w:tabs>
          <w:tab w:val="left" w:pos="540"/>
        </w:tabs>
        <w:spacing w:line="251" w:lineRule="auto"/>
        <w:ind w:left="540" w:right="120"/>
        <w:jc w:val="both"/>
        <w:rPr>
          <w:rFonts w:ascii="Arial" w:eastAsia="Arial" w:hAnsi="Arial" w:cs="Arial"/>
          <w:sz w:val="24"/>
          <w:szCs w:val="24"/>
        </w:rPr>
      </w:pPr>
    </w:p>
    <w:p w14:paraId="1B630F59" w14:textId="514019BB" w:rsidR="0099180C" w:rsidRDefault="0099180C" w:rsidP="0099180C">
      <w:pPr>
        <w:numPr>
          <w:ilvl w:val="0"/>
          <w:numId w:val="7"/>
        </w:numPr>
        <w:tabs>
          <w:tab w:val="left" w:pos="540"/>
        </w:tabs>
        <w:spacing w:line="246"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Evaluación </w:t>
      </w:r>
      <w:r w:rsidR="005E0402" w:rsidRPr="00B96104">
        <w:rPr>
          <w:rFonts w:ascii="Arial" w:eastAsia="Arial" w:hAnsi="Arial" w:cs="Arial"/>
          <w:b/>
          <w:bCs/>
          <w:sz w:val="24"/>
          <w:szCs w:val="24"/>
        </w:rPr>
        <w:t>Sumativa Global</w:t>
      </w:r>
      <w:r w:rsidRPr="00B96104">
        <w:rPr>
          <w:rFonts w:ascii="Arial" w:eastAsia="Arial" w:hAnsi="Arial" w:cs="Arial"/>
          <w:b/>
          <w:bCs/>
          <w:sz w:val="24"/>
          <w:szCs w:val="24"/>
        </w:rPr>
        <w:t xml:space="preserve">: </w:t>
      </w:r>
      <w:r w:rsidRPr="00B96104">
        <w:rPr>
          <w:rFonts w:ascii="Arial" w:eastAsia="Arial" w:hAnsi="Arial" w:cs="Arial"/>
          <w:sz w:val="24"/>
          <w:szCs w:val="24"/>
        </w:rPr>
        <w:t xml:space="preserve">Tiene como fin evaluar los objetivos de aprendizaje relevantes para certificar </w:t>
      </w:r>
      <w:r w:rsidR="0076745E" w:rsidRPr="00B96104">
        <w:rPr>
          <w:rFonts w:ascii="Arial" w:eastAsia="Arial" w:hAnsi="Arial" w:cs="Arial"/>
          <w:sz w:val="24"/>
          <w:szCs w:val="24"/>
        </w:rPr>
        <w:t xml:space="preserve">el desarrollo de </w:t>
      </w:r>
      <w:r w:rsidRPr="00B96104">
        <w:rPr>
          <w:rFonts w:ascii="Arial" w:eastAsia="Arial" w:hAnsi="Arial" w:cs="Arial"/>
          <w:sz w:val="24"/>
          <w:szCs w:val="24"/>
        </w:rPr>
        <w:t xml:space="preserve">las competencias mínimas </w:t>
      </w:r>
      <w:r w:rsidR="0076745E" w:rsidRPr="00B96104">
        <w:rPr>
          <w:rFonts w:ascii="Arial" w:eastAsia="Arial" w:hAnsi="Arial" w:cs="Arial"/>
          <w:sz w:val="24"/>
          <w:szCs w:val="24"/>
        </w:rPr>
        <w:t>alcanzado por el estudiante</w:t>
      </w:r>
      <w:r w:rsidRPr="00B96104">
        <w:rPr>
          <w:rFonts w:ascii="Arial" w:eastAsia="Arial" w:hAnsi="Arial" w:cs="Arial"/>
          <w:sz w:val="24"/>
          <w:szCs w:val="24"/>
        </w:rPr>
        <w:t xml:space="preserve"> </w:t>
      </w:r>
      <w:r w:rsidR="0076745E" w:rsidRPr="00B96104">
        <w:rPr>
          <w:rFonts w:ascii="Arial" w:eastAsia="Arial" w:hAnsi="Arial" w:cs="Arial"/>
          <w:sz w:val="24"/>
          <w:szCs w:val="24"/>
        </w:rPr>
        <w:t xml:space="preserve">y la cobertura curricular de la asignatura </w:t>
      </w:r>
      <w:r w:rsidRPr="00B96104">
        <w:rPr>
          <w:rFonts w:ascii="Arial" w:eastAsia="Arial" w:hAnsi="Arial" w:cs="Arial"/>
          <w:sz w:val="24"/>
          <w:szCs w:val="24"/>
        </w:rPr>
        <w:t xml:space="preserve">al finalizar cada periodo anual. </w:t>
      </w:r>
      <w:r w:rsidRPr="00B96104">
        <w:rPr>
          <w:rFonts w:ascii="Arial" w:eastAsia="Arial" w:hAnsi="Arial" w:cs="Arial"/>
          <w:b/>
          <w:sz w:val="24"/>
          <w:szCs w:val="24"/>
        </w:rPr>
        <w:t xml:space="preserve"> </w:t>
      </w:r>
      <w:r w:rsidRPr="00B96104">
        <w:rPr>
          <w:rFonts w:ascii="Arial" w:eastAsia="Arial" w:hAnsi="Arial" w:cs="Arial"/>
          <w:sz w:val="24"/>
          <w:szCs w:val="24"/>
        </w:rPr>
        <w:t>Se aplicará de</w:t>
      </w:r>
      <w:r w:rsidR="0076745E" w:rsidRPr="00B96104">
        <w:rPr>
          <w:rFonts w:ascii="Arial" w:eastAsia="Arial" w:hAnsi="Arial" w:cs="Arial"/>
          <w:sz w:val="24"/>
          <w:szCs w:val="24"/>
        </w:rPr>
        <w:t>sde</w:t>
      </w:r>
      <w:r w:rsidRPr="00B96104">
        <w:rPr>
          <w:rFonts w:ascii="Arial" w:eastAsia="Arial" w:hAnsi="Arial" w:cs="Arial"/>
          <w:sz w:val="24"/>
          <w:szCs w:val="24"/>
        </w:rPr>
        <w:t xml:space="preserve"> Primer Año de Enseñanza Básica a Tercer Año de Enseñanza Media. La Evaluación Global es de carácter obligatorio en las asignaturas de Lenguaje, Matemática,</w:t>
      </w:r>
      <w:r w:rsidR="00952150" w:rsidRPr="00B96104">
        <w:rPr>
          <w:rFonts w:ascii="Arial" w:eastAsia="Arial" w:hAnsi="Arial" w:cs="Arial"/>
          <w:sz w:val="24"/>
          <w:szCs w:val="24"/>
        </w:rPr>
        <w:t xml:space="preserve"> </w:t>
      </w:r>
      <w:r w:rsidRPr="00B96104">
        <w:rPr>
          <w:rFonts w:ascii="Arial" w:eastAsia="Arial" w:hAnsi="Arial" w:cs="Arial"/>
          <w:sz w:val="24"/>
          <w:szCs w:val="24"/>
        </w:rPr>
        <w:t>Inglés, Historia y Ciencias (Ciencias Naturales, Biología, Física y Química); todas del Plan Común.</w:t>
      </w:r>
      <w:r w:rsidR="005E0402" w:rsidRPr="00B96104">
        <w:rPr>
          <w:rFonts w:ascii="Arial" w:eastAsia="Arial" w:hAnsi="Arial" w:cs="Arial"/>
          <w:sz w:val="24"/>
          <w:szCs w:val="24"/>
        </w:rPr>
        <w:t xml:space="preserve"> </w:t>
      </w:r>
    </w:p>
    <w:p w14:paraId="5A871555" w14:textId="77777777" w:rsidR="0015010C" w:rsidRDefault="0015010C" w:rsidP="0015010C">
      <w:pPr>
        <w:tabs>
          <w:tab w:val="left" w:pos="540"/>
        </w:tabs>
        <w:spacing w:line="246" w:lineRule="auto"/>
        <w:ind w:right="120"/>
        <w:jc w:val="both"/>
        <w:rPr>
          <w:rFonts w:ascii="Arial" w:eastAsia="Arial" w:hAnsi="Arial" w:cs="Arial"/>
          <w:sz w:val="24"/>
          <w:szCs w:val="24"/>
        </w:rPr>
      </w:pPr>
    </w:p>
    <w:p w14:paraId="78150C55" w14:textId="77777777" w:rsidR="0015010C" w:rsidRPr="00B96104" w:rsidRDefault="0015010C" w:rsidP="0015010C">
      <w:pPr>
        <w:tabs>
          <w:tab w:val="left" w:pos="540"/>
        </w:tabs>
        <w:spacing w:line="246" w:lineRule="auto"/>
        <w:ind w:left="540" w:right="120"/>
        <w:jc w:val="both"/>
        <w:rPr>
          <w:rFonts w:ascii="Arial" w:eastAsia="Arial" w:hAnsi="Arial" w:cs="Arial"/>
          <w:sz w:val="24"/>
          <w:szCs w:val="24"/>
        </w:rPr>
      </w:pPr>
    </w:p>
    <w:p w14:paraId="425092FD" w14:textId="77777777" w:rsidR="0099180C" w:rsidRPr="00B96104" w:rsidRDefault="0099180C" w:rsidP="0076745E">
      <w:pPr>
        <w:tabs>
          <w:tab w:val="left" w:pos="540"/>
        </w:tabs>
        <w:spacing w:line="246" w:lineRule="auto"/>
        <w:ind w:right="120"/>
        <w:jc w:val="both"/>
        <w:rPr>
          <w:rFonts w:ascii="Arial" w:eastAsia="Arial" w:hAnsi="Arial" w:cs="Arial"/>
          <w:sz w:val="24"/>
          <w:szCs w:val="24"/>
        </w:rPr>
      </w:pPr>
    </w:p>
    <w:p w14:paraId="335A8C7A" w14:textId="66C46A13" w:rsidR="0015010C" w:rsidRDefault="0015010C" w:rsidP="0015010C">
      <w:pPr>
        <w:tabs>
          <w:tab w:val="left" w:pos="540"/>
        </w:tabs>
        <w:spacing w:line="261" w:lineRule="auto"/>
        <w:ind w:left="567" w:right="120"/>
        <w:jc w:val="both"/>
        <w:rPr>
          <w:rFonts w:ascii="Arial" w:eastAsia="Arial" w:hAnsi="Arial" w:cs="Arial"/>
          <w:sz w:val="24"/>
          <w:szCs w:val="24"/>
        </w:rPr>
      </w:pPr>
      <w:r w:rsidRPr="002617F7">
        <w:rPr>
          <w:rFonts w:ascii="Arial" w:eastAsia="Arial" w:hAnsi="Arial" w:cs="Arial"/>
          <w:color w:val="000000" w:themeColor="text1"/>
          <w:sz w:val="24"/>
          <w:szCs w:val="24"/>
        </w:rPr>
        <w:lastRenderedPageBreak/>
        <w:t xml:space="preserve">La evaluación </w:t>
      </w:r>
      <w:proofErr w:type="spellStart"/>
      <w:r w:rsidRPr="002617F7">
        <w:rPr>
          <w:rFonts w:ascii="Arial" w:eastAsia="Arial" w:hAnsi="Arial" w:cs="Arial"/>
          <w:color w:val="000000" w:themeColor="text1"/>
          <w:sz w:val="24"/>
          <w:szCs w:val="24"/>
        </w:rPr>
        <w:t>Sumativa</w:t>
      </w:r>
      <w:proofErr w:type="spellEnd"/>
      <w:r w:rsidRPr="002617F7">
        <w:rPr>
          <w:rFonts w:ascii="Arial" w:eastAsia="Arial" w:hAnsi="Arial" w:cs="Arial"/>
          <w:color w:val="000000" w:themeColor="text1"/>
          <w:sz w:val="24"/>
          <w:szCs w:val="24"/>
        </w:rPr>
        <w:t xml:space="preserve"> global tiene una ponderación del 20% del proceso pedagógico del año escolar y 80% la ponderación del promedio de los 2 semestres , además durante el periodo de éstas evaluaciones no existirán otras evaluaciones que signifiquen para el estudiante dedicar tiempo de preparación fuera del horario escolar</w:t>
      </w:r>
      <w:r w:rsidRPr="00B96104">
        <w:rPr>
          <w:rFonts w:ascii="Arial" w:eastAsia="Arial" w:hAnsi="Arial" w:cs="Arial"/>
          <w:sz w:val="24"/>
          <w:szCs w:val="24"/>
        </w:rPr>
        <w:t>.</w:t>
      </w:r>
    </w:p>
    <w:p w14:paraId="2823BC98" w14:textId="09C706BF" w:rsidR="0099180C" w:rsidRPr="00B96104" w:rsidRDefault="0099180C" w:rsidP="005E0402">
      <w:pPr>
        <w:tabs>
          <w:tab w:val="left" w:pos="540"/>
        </w:tabs>
        <w:spacing w:line="261" w:lineRule="auto"/>
        <w:ind w:left="567" w:right="120"/>
        <w:jc w:val="both"/>
        <w:rPr>
          <w:rFonts w:ascii="Arial" w:eastAsia="Arial" w:hAnsi="Arial" w:cs="Arial"/>
          <w:sz w:val="24"/>
          <w:szCs w:val="24"/>
        </w:rPr>
      </w:pPr>
      <w:bookmarkStart w:id="2" w:name="page4"/>
      <w:bookmarkEnd w:id="2"/>
    </w:p>
    <w:p w14:paraId="7E06CE09" w14:textId="77777777" w:rsidR="0099180C" w:rsidRPr="00B96104" w:rsidRDefault="0099180C" w:rsidP="0099180C">
      <w:pPr>
        <w:tabs>
          <w:tab w:val="left" w:pos="540"/>
        </w:tabs>
        <w:spacing w:line="261" w:lineRule="auto"/>
        <w:ind w:right="120"/>
        <w:jc w:val="both"/>
        <w:rPr>
          <w:rFonts w:ascii="Arial" w:eastAsia="Arial" w:hAnsi="Arial" w:cs="Arial"/>
          <w:sz w:val="24"/>
          <w:szCs w:val="24"/>
        </w:rPr>
      </w:pPr>
    </w:p>
    <w:p w14:paraId="661B1FA9" w14:textId="77777777" w:rsidR="0099180C" w:rsidRPr="00B96104" w:rsidRDefault="0099180C" w:rsidP="005E0402">
      <w:pPr>
        <w:tabs>
          <w:tab w:val="left" w:pos="540"/>
        </w:tabs>
        <w:spacing w:line="261" w:lineRule="auto"/>
        <w:ind w:left="540" w:right="120"/>
        <w:jc w:val="both"/>
        <w:rPr>
          <w:rFonts w:ascii="Arial" w:eastAsia="Arial" w:hAnsi="Arial" w:cs="Arial"/>
          <w:sz w:val="24"/>
          <w:szCs w:val="24"/>
        </w:rPr>
      </w:pPr>
      <w:r w:rsidRPr="00B96104">
        <w:rPr>
          <w:rFonts w:ascii="Arial" w:eastAsia="Arial" w:hAnsi="Arial" w:cs="Arial"/>
          <w:sz w:val="24"/>
          <w:szCs w:val="24"/>
        </w:rPr>
        <w:t>Cada docente deberá planifica</w:t>
      </w:r>
      <w:r w:rsidR="005E0402" w:rsidRPr="00B96104">
        <w:rPr>
          <w:rFonts w:ascii="Arial" w:eastAsia="Arial" w:hAnsi="Arial" w:cs="Arial"/>
          <w:sz w:val="24"/>
          <w:szCs w:val="24"/>
        </w:rPr>
        <w:t xml:space="preserve">r -a lo menos- una sesión de </w:t>
      </w:r>
      <w:proofErr w:type="spellStart"/>
      <w:r w:rsidR="005E0402" w:rsidRPr="00B96104">
        <w:rPr>
          <w:rFonts w:ascii="Arial" w:eastAsia="Arial" w:hAnsi="Arial" w:cs="Arial"/>
          <w:sz w:val="24"/>
          <w:szCs w:val="24"/>
        </w:rPr>
        <w:t>re</w:t>
      </w:r>
      <w:r w:rsidRPr="00B96104">
        <w:rPr>
          <w:rFonts w:ascii="Arial" w:eastAsia="Arial" w:hAnsi="Arial" w:cs="Arial"/>
          <w:sz w:val="24"/>
          <w:szCs w:val="24"/>
        </w:rPr>
        <w:t>enseñanza</w:t>
      </w:r>
      <w:proofErr w:type="spellEnd"/>
      <w:r w:rsidRPr="00B96104">
        <w:rPr>
          <w:rFonts w:ascii="Arial" w:eastAsia="Arial" w:hAnsi="Arial" w:cs="Arial"/>
          <w:sz w:val="24"/>
          <w:szCs w:val="24"/>
        </w:rPr>
        <w:t xml:space="preserve"> con retroalimentación de aquellos contenidos</w:t>
      </w:r>
      <w:r w:rsidR="006B79B9" w:rsidRPr="00B96104">
        <w:rPr>
          <w:rFonts w:ascii="Arial" w:eastAsia="Arial" w:hAnsi="Arial" w:cs="Arial"/>
          <w:sz w:val="24"/>
          <w:szCs w:val="24"/>
        </w:rPr>
        <w:t xml:space="preserve"> y habilidades</w:t>
      </w:r>
      <w:r w:rsidRPr="00B96104">
        <w:rPr>
          <w:rFonts w:ascii="Arial" w:eastAsia="Arial" w:hAnsi="Arial" w:cs="Arial"/>
          <w:sz w:val="24"/>
          <w:szCs w:val="24"/>
        </w:rPr>
        <w:t xml:space="preserve"> que se evaluarán en la </w:t>
      </w:r>
      <w:r w:rsidR="005E0402" w:rsidRPr="00B96104">
        <w:rPr>
          <w:rFonts w:ascii="Arial" w:eastAsia="Arial" w:hAnsi="Arial" w:cs="Arial"/>
          <w:sz w:val="24"/>
          <w:szCs w:val="24"/>
        </w:rPr>
        <w:t xml:space="preserve">Evaluación Sumativa Global </w:t>
      </w:r>
      <w:r w:rsidRPr="00B96104">
        <w:rPr>
          <w:rFonts w:ascii="Arial" w:eastAsia="Arial" w:hAnsi="Arial" w:cs="Arial"/>
          <w:sz w:val="24"/>
          <w:szCs w:val="24"/>
        </w:rPr>
        <w:t>diseñando un material didáctico para ello.</w:t>
      </w:r>
    </w:p>
    <w:p w14:paraId="399A81EB" w14:textId="77777777" w:rsidR="0099180C" w:rsidRPr="00B96104" w:rsidRDefault="0099180C" w:rsidP="0099180C">
      <w:pPr>
        <w:spacing w:line="199" w:lineRule="exact"/>
        <w:rPr>
          <w:rFonts w:ascii="Arial" w:eastAsia="Arial" w:hAnsi="Arial" w:cs="Arial"/>
          <w:sz w:val="24"/>
          <w:szCs w:val="24"/>
        </w:rPr>
      </w:pPr>
    </w:p>
    <w:p w14:paraId="7776E0F2" w14:textId="77777777" w:rsidR="0099180C" w:rsidRPr="00B96104" w:rsidRDefault="0099180C" w:rsidP="006B79B9">
      <w:pPr>
        <w:numPr>
          <w:ilvl w:val="0"/>
          <w:numId w:val="9"/>
        </w:numPr>
        <w:tabs>
          <w:tab w:val="left" w:pos="540"/>
        </w:tabs>
        <w:spacing w:line="250"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Evaluación Diferenciada: </w:t>
      </w:r>
      <w:r w:rsidRPr="00B96104">
        <w:rPr>
          <w:rFonts w:ascii="Arial" w:eastAsia="Arial" w:hAnsi="Arial" w:cs="Arial"/>
          <w:sz w:val="24"/>
          <w:szCs w:val="24"/>
        </w:rPr>
        <w:t>Se realizará en aquellos casos en que se presenten</w:t>
      </w:r>
      <w:r w:rsidRPr="00B96104">
        <w:rPr>
          <w:rFonts w:ascii="Arial" w:eastAsia="Arial" w:hAnsi="Arial" w:cs="Arial"/>
          <w:b/>
          <w:bCs/>
          <w:sz w:val="24"/>
          <w:szCs w:val="24"/>
        </w:rPr>
        <w:t xml:space="preserve"> </w:t>
      </w:r>
      <w:r w:rsidRPr="00B96104">
        <w:rPr>
          <w:rFonts w:ascii="Arial" w:eastAsia="Arial" w:hAnsi="Arial" w:cs="Arial"/>
          <w:sz w:val="24"/>
          <w:szCs w:val="24"/>
        </w:rPr>
        <w:t>Necesidades Educativas Especiales (NEE), y deberá ser aprobada por el Departamento de Orientación del Colegio.</w:t>
      </w:r>
      <w:r w:rsidR="006B79B9" w:rsidRPr="00B96104">
        <w:rPr>
          <w:rFonts w:ascii="Arial" w:eastAsia="Arial" w:hAnsi="Arial" w:cs="Arial"/>
          <w:sz w:val="24"/>
          <w:szCs w:val="24"/>
        </w:rPr>
        <w:t xml:space="preserve"> E</w:t>
      </w:r>
      <w:r w:rsidRPr="00B96104">
        <w:rPr>
          <w:rFonts w:ascii="Arial" w:eastAsia="Arial" w:hAnsi="Arial" w:cs="Arial"/>
          <w:sz w:val="24"/>
          <w:szCs w:val="24"/>
        </w:rPr>
        <w:t>n ningún caso significará una baja en el nivel de exigencia en las evaluaciones como tampoco aprobación con la nota mínima o eximición de alguna evaluación.</w:t>
      </w:r>
    </w:p>
    <w:p w14:paraId="26A0962E" w14:textId="77777777" w:rsidR="0099180C" w:rsidRPr="00B96104" w:rsidRDefault="0099180C" w:rsidP="0099180C">
      <w:pPr>
        <w:spacing w:line="213" w:lineRule="exact"/>
        <w:rPr>
          <w:rFonts w:ascii="Arial" w:eastAsia="Arial" w:hAnsi="Arial" w:cs="Arial"/>
          <w:sz w:val="24"/>
          <w:szCs w:val="24"/>
        </w:rPr>
      </w:pPr>
    </w:p>
    <w:p w14:paraId="79AE3CB2" w14:textId="77777777" w:rsidR="0099180C" w:rsidRPr="00B96104" w:rsidRDefault="0099180C" w:rsidP="0099180C">
      <w:pPr>
        <w:numPr>
          <w:ilvl w:val="0"/>
          <w:numId w:val="9"/>
        </w:numPr>
        <w:tabs>
          <w:tab w:val="left" w:pos="540"/>
        </w:tabs>
        <w:spacing w:line="251"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Los estudiantes del Primer y Segundo nivel de transición de la Educación </w:t>
      </w:r>
      <w:proofErr w:type="spellStart"/>
      <w:r w:rsidRPr="00B96104">
        <w:rPr>
          <w:rFonts w:ascii="Arial" w:eastAsia="Arial" w:hAnsi="Arial" w:cs="Arial"/>
          <w:sz w:val="24"/>
          <w:szCs w:val="24"/>
        </w:rPr>
        <w:t>Parvularia</w:t>
      </w:r>
      <w:proofErr w:type="spellEnd"/>
      <w:r w:rsidRPr="00B96104">
        <w:rPr>
          <w:rFonts w:ascii="Arial" w:eastAsia="Arial" w:hAnsi="Arial" w:cs="Arial"/>
          <w:sz w:val="24"/>
          <w:szCs w:val="24"/>
        </w:rPr>
        <w:t xml:space="preserve"> (Pre-Kínder y Kínder) serán evaluados de acuerdo con los “Ámbitos de Experiencias para el Aprendizaje” que contemplan las Bases Curriculares. Se dará a conocer el avance de cada estudiante, a sus Padres y/o Apoderados, a través del Infor</w:t>
      </w:r>
      <w:r w:rsidR="006B79B9" w:rsidRPr="00B96104">
        <w:rPr>
          <w:rFonts w:ascii="Arial" w:eastAsia="Arial" w:hAnsi="Arial" w:cs="Arial"/>
          <w:sz w:val="24"/>
          <w:szCs w:val="24"/>
        </w:rPr>
        <w:t>me Personal al término de cada S</w:t>
      </w:r>
      <w:r w:rsidRPr="00B96104">
        <w:rPr>
          <w:rFonts w:ascii="Arial" w:eastAsia="Arial" w:hAnsi="Arial" w:cs="Arial"/>
          <w:sz w:val="24"/>
          <w:szCs w:val="24"/>
        </w:rPr>
        <w:t>emestre.</w:t>
      </w:r>
    </w:p>
    <w:p w14:paraId="2C5B7EA3" w14:textId="03AAEA11" w:rsidR="0099180C" w:rsidRPr="00B96104" w:rsidRDefault="0099180C" w:rsidP="0099180C">
      <w:pPr>
        <w:spacing w:line="209" w:lineRule="exact"/>
        <w:rPr>
          <w:rFonts w:ascii="Arial" w:hAnsi="Arial" w:cs="Arial"/>
          <w:sz w:val="24"/>
          <w:szCs w:val="24"/>
        </w:rPr>
      </w:pPr>
    </w:p>
    <w:p w14:paraId="4EE23A9C" w14:textId="77777777" w:rsidR="00F7126C" w:rsidRPr="00B96104" w:rsidRDefault="00F7126C" w:rsidP="0099180C">
      <w:pPr>
        <w:spacing w:line="209" w:lineRule="exact"/>
        <w:rPr>
          <w:rFonts w:ascii="Arial" w:hAnsi="Arial" w:cs="Arial"/>
          <w:sz w:val="24"/>
          <w:szCs w:val="24"/>
        </w:rPr>
      </w:pPr>
    </w:p>
    <w:p w14:paraId="4D16045D" w14:textId="77777777" w:rsidR="0099180C" w:rsidRPr="00B96104" w:rsidRDefault="0099180C" w:rsidP="0099180C">
      <w:pPr>
        <w:ind w:left="260"/>
        <w:outlineLvl w:val="0"/>
        <w:rPr>
          <w:rFonts w:ascii="Arial" w:hAnsi="Arial" w:cs="Arial"/>
          <w:sz w:val="24"/>
          <w:szCs w:val="24"/>
        </w:rPr>
      </w:pPr>
      <w:r w:rsidRPr="00B96104">
        <w:rPr>
          <w:rFonts w:ascii="Arial" w:eastAsia="Arial" w:hAnsi="Arial" w:cs="Arial"/>
          <w:b/>
          <w:bCs/>
          <w:sz w:val="24"/>
          <w:szCs w:val="24"/>
          <w:u w:val="single"/>
        </w:rPr>
        <w:t>ARTÍCULO III:</w:t>
      </w:r>
      <w:r w:rsidRPr="00B96104">
        <w:rPr>
          <w:rFonts w:ascii="Arial" w:eastAsia="Arial" w:hAnsi="Arial" w:cs="Arial"/>
          <w:b/>
          <w:bCs/>
          <w:sz w:val="24"/>
          <w:szCs w:val="24"/>
        </w:rPr>
        <w:t xml:space="preserve"> AGENTES EVALUADORES</w:t>
      </w:r>
    </w:p>
    <w:p w14:paraId="60B232C2" w14:textId="77777777" w:rsidR="0099180C" w:rsidRPr="00B96104" w:rsidRDefault="0099180C" w:rsidP="0099180C">
      <w:pPr>
        <w:spacing w:line="276" w:lineRule="exact"/>
        <w:rPr>
          <w:rFonts w:ascii="Arial" w:hAnsi="Arial" w:cs="Arial"/>
          <w:sz w:val="24"/>
          <w:szCs w:val="24"/>
        </w:rPr>
      </w:pPr>
    </w:p>
    <w:p w14:paraId="2F52278D" w14:textId="77777777" w:rsidR="0099180C" w:rsidRPr="00B96104" w:rsidRDefault="0099180C" w:rsidP="005E0402">
      <w:pPr>
        <w:numPr>
          <w:ilvl w:val="0"/>
          <w:numId w:val="10"/>
        </w:numPr>
        <w:tabs>
          <w:tab w:val="left" w:pos="540"/>
        </w:tabs>
        <w:spacing w:line="284"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Autoevaluación: </w:t>
      </w:r>
      <w:r w:rsidRPr="00B96104">
        <w:rPr>
          <w:rFonts w:ascii="Arial" w:eastAsia="Arial" w:hAnsi="Arial" w:cs="Arial"/>
          <w:sz w:val="24"/>
          <w:szCs w:val="24"/>
        </w:rPr>
        <w:t>el agente es el mismo sujeto, evaluando su propio desempeño</w:t>
      </w:r>
      <w:r w:rsidR="00660007" w:rsidRPr="00B96104">
        <w:rPr>
          <w:rFonts w:ascii="Arial" w:eastAsia="Arial" w:hAnsi="Arial" w:cs="Arial"/>
          <w:sz w:val="24"/>
          <w:szCs w:val="24"/>
        </w:rPr>
        <w:t xml:space="preserve"> sobre la </w:t>
      </w:r>
      <w:r w:rsidRPr="00B96104">
        <w:rPr>
          <w:rFonts w:ascii="Arial" w:eastAsia="Arial" w:hAnsi="Arial" w:cs="Arial"/>
          <w:sz w:val="24"/>
          <w:szCs w:val="24"/>
        </w:rPr>
        <w:t>base de indicadores impuestos o autogenerados.</w:t>
      </w:r>
    </w:p>
    <w:p w14:paraId="7DC41559" w14:textId="77777777" w:rsidR="0099180C" w:rsidRPr="00B96104" w:rsidRDefault="0099180C" w:rsidP="005E0402">
      <w:pPr>
        <w:spacing w:line="172" w:lineRule="exact"/>
        <w:jc w:val="both"/>
        <w:rPr>
          <w:rFonts w:ascii="Arial" w:eastAsia="Arial" w:hAnsi="Arial" w:cs="Arial"/>
          <w:sz w:val="24"/>
          <w:szCs w:val="24"/>
        </w:rPr>
      </w:pPr>
    </w:p>
    <w:p w14:paraId="66740252" w14:textId="77777777" w:rsidR="0099180C" w:rsidRPr="00B96104" w:rsidRDefault="0099180C" w:rsidP="005E0402">
      <w:pPr>
        <w:numPr>
          <w:ilvl w:val="0"/>
          <w:numId w:val="10"/>
        </w:numPr>
        <w:tabs>
          <w:tab w:val="left" w:pos="540"/>
        </w:tabs>
        <w:spacing w:line="288"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Heteroevaluación: </w:t>
      </w:r>
      <w:r w:rsidRPr="00B96104">
        <w:rPr>
          <w:rFonts w:ascii="Arial" w:eastAsia="Arial" w:hAnsi="Arial" w:cs="Arial"/>
          <w:sz w:val="24"/>
          <w:szCs w:val="24"/>
        </w:rPr>
        <w:t>el agente posee un rol distinto a la persona, actividad u objeto</w:t>
      </w:r>
      <w:r w:rsidRPr="00B96104">
        <w:rPr>
          <w:rFonts w:ascii="Arial" w:eastAsia="Arial" w:hAnsi="Arial" w:cs="Arial"/>
          <w:b/>
          <w:bCs/>
          <w:sz w:val="24"/>
          <w:szCs w:val="24"/>
        </w:rPr>
        <w:t xml:space="preserve"> </w:t>
      </w:r>
      <w:r w:rsidR="00660007" w:rsidRPr="00B96104">
        <w:rPr>
          <w:rFonts w:ascii="Arial" w:eastAsia="Arial" w:hAnsi="Arial" w:cs="Arial"/>
          <w:sz w:val="24"/>
          <w:szCs w:val="24"/>
        </w:rPr>
        <w:t>evaluados, es</w:t>
      </w:r>
      <w:r w:rsidRPr="00B96104">
        <w:rPr>
          <w:rFonts w:ascii="Arial" w:eastAsia="Arial" w:hAnsi="Arial" w:cs="Arial"/>
          <w:sz w:val="24"/>
          <w:szCs w:val="24"/>
        </w:rPr>
        <w:t xml:space="preserve"> decir</w:t>
      </w:r>
      <w:r w:rsidR="00660007" w:rsidRPr="00B96104">
        <w:rPr>
          <w:rFonts w:ascii="Arial" w:eastAsia="Arial" w:hAnsi="Arial" w:cs="Arial"/>
          <w:sz w:val="24"/>
          <w:szCs w:val="24"/>
        </w:rPr>
        <w:t>,</w:t>
      </w:r>
      <w:r w:rsidRPr="00B96104">
        <w:rPr>
          <w:rFonts w:ascii="Arial" w:eastAsia="Arial" w:hAnsi="Arial" w:cs="Arial"/>
          <w:sz w:val="24"/>
          <w:szCs w:val="24"/>
        </w:rPr>
        <w:t xml:space="preserve"> otro no par</w:t>
      </w:r>
      <w:r w:rsidR="00660007" w:rsidRPr="00B96104">
        <w:rPr>
          <w:rFonts w:ascii="Arial" w:eastAsia="Arial" w:hAnsi="Arial" w:cs="Arial"/>
          <w:sz w:val="24"/>
          <w:szCs w:val="24"/>
        </w:rPr>
        <w:t xml:space="preserve"> idóneo</w:t>
      </w:r>
      <w:r w:rsidRPr="00B96104">
        <w:rPr>
          <w:rFonts w:ascii="Arial" w:eastAsia="Arial" w:hAnsi="Arial" w:cs="Arial"/>
          <w:sz w:val="24"/>
          <w:szCs w:val="24"/>
        </w:rPr>
        <w:t>.</w:t>
      </w:r>
    </w:p>
    <w:p w14:paraId="0B8A01E6" w14:textId="77777777" w:rsidR="0099180C" w:rsidRPr="00B96104" w:rsidRDefault="0099180C" w:rsidP="005E0402">
      <w:pPr>
        <w:spacing w:line="206" w:lineRule="exact"/>
        <w:jc w:val="both"/>
        <w:rPr>
          <w:rFonts w:ascii="Arial" w:eastAsia="Arial" w:hAnsi="Arial" w:cs="Arial"/>
          <w:sz w:val="24"/>
          <w:szCs w:val="24"/>
        </w:rPr>
      </w:pPr>
    </w:p>
    <w:p w14:paraId="48777C91" w14:textId="77777777" w:rsidR="0099180C" w:rsidRPr="00B96104" w:rsidRDefault="0099180C" w:rsidP="005E0402">
      <w:pPr>
        <w:numPr>
          <w:ilvl w:val="0"/>
          <w:numId w:val="10"/>
        </w:numPr>
        <w:tabs>
          <w:tab w:val="left" w:pos="540"/>
        </w:tabs>
        <w:spacing w:line="288" w:lineRule="auto"/>
        <w:ind w:left="540" w:right="120" w:hanging="281"/>
        <w:jc w:val="both"/>
        <w:rPr>
          <w:rFonts w:ascii="Arial" w:eastAsia="Arial" w:hAnsi="Arial" w:cs="Arial"/>
          <w:sz w:val="24"/>
          <w:szCs w:val="24"/>
        </w:rPr>
      </w:pPr>
      <w:r w:rsidRPr="00B96104">
        <w:rPr>
          <w:rFonts w:ascii="Arial" w:eastAsia="Arial" w:hAnsi="Arial" w:cs="Arial"/>
          <w:b/>
          <w:bCs/>
          <w:sz w:val="24"/>
          <w:szCs w:val="24"/>
        </w:rPr>
        <w:t xml:space="preserve">Coevaluación: </w:t>
      </w:r>
      <w:r w:rsidRPr="00B96104">
        <w:rPr>
          <w:rFonts w:ascii="Arial" w:eastAsia="Arial" w:hAnsi="Arial" w:cs="Arial"/>
          <w:sz w:val="24"/>
          <w:szCs w:val="24"/>
        </w:rPr>
        <w:t>el agente es un par que posee el mismo rol e intercambia su papel</w:t>
      </w:r>
      <w:r w:rsidRPr="00B96104">
        <w:rPr>
          <w:rFonts w:ascii="Arial" w:eastAsia="Arial" w:hAnsi="Arial" w:cs="Arial"/>
          <w:b/>
          <w:bCs/>
          <w:sz w:val="24"/>
          <w:szCs w:val="24"/>
        </w:rPr>
        <w:t xml:space="preserve"> </w:t>
      </w:r>
      <w:r w:rsidRPr="00B96104">
        <w:rPr>
          <w:rFonts w:ascii="Arial" w:eastAsia="Arial" w:hAnsi="Arial" w:cs="Arial"/>
          <w:sz w:val="24"/>
          <w:szCs w:val="24"/>
        </w:rPr>
        <w:t>alternadamente.</w:t>
      </w:r>
    </w:p>
    <w:p w14:paraId="2AF2A05E" w14:textId="77777777" w:rsidR="0099180C" w:rsidRPr="00B96104" w:rsidRDefault="0099180C" w:rsidP="0099180C">
      <w:pPr>
        <w:spacing w:line="168" w:lineRule="exact"/>
        <w:rPr>
          <w:rFonts w:ascii="Arial" w:hAnsi="Arial" w:cs="Arial"/>
          <w:sz w:val="24"/>
          <w:szCs w:val="24"/>
        </w:rPr>
      </w:pPr>
    </w:p>
    <w:p w14:paraId="38FEF9E2" w14:textId="77777777" w:rsidR="0099180C" w:rsidRPr="00B96104" w:rsidRDefault="0099180C" w:rsidP="0099180C">
      <w:pPr>
        <w:ind w:left="260"/>
        <w:outlineLvl w:val="0"/>
        <w:rPr>
          <w:rFonts w:ascii="Arial" w:hAnsi="Arial" w:cs="Arial"/>
          <w:sz w:val="24"/>
          <w:szCs w:val="24"/>
        </w:rPr>
      </w:pPr>
      <w:r w:rsidRPr="00B96104">
        <w:rPr>
          <w:rFonts w:ascii="Arial" w:eastAsia="Arial" w:hAnsi="Arial" w:cs="Arial"/>
          <w:b/>
          <w:bCs/>
          <w:sz w:val="24"/>
          <w:szCs w:val="24"/>
          <w:u w:val="single"/>
        </w:rPr>
        <w:t>ARTÍCULO IV:</w:t>
      </w:r>
      <w:r w:rsidRPr="00B96104">
        <w:rPr>
          <w:rFonts w:ascii="Arial" w:eastAsia="Arial" w:hAnsi="Arial" w:cs="Arial"/>
          <w:b/>
          <w:bCs/>
          <w:sz w:val="24"/>
          <w:szCs w:val="24"/>
        </w:rPr>
        <w:t xml:space="preserve"> INSTRUMENTOS DE EVALUACIÓN</w:t>
      </w:r>
    </w:p>
    <w:p w14:paraId="28C534BC" w14:textId="77777777" w:rsidR="0099180C" w:rsidRPr="00B96104" w:rsidRDefault="0099180C" w:rsidP="0099180C">
      <w:pPr>
        <w:spacing w:line="280" w:lineRule="exact"/>
        <w:rPr>
          <w:rFonts w:ascii="Arial" w:hAnsi="Arial" w:cs="Arial"/>
          <w:sz w:val="24"/>
          <w:szCs w:val="24"/>
        </w:rPr>
      </w:pPr>
    </w:p>
    <w:p w14:paraId="3084DDC6" w14:textId="77777777" w:rsidR="0099180C" w:rsidRPr="00B96104" w:rsidRDefault="0099180C" w:rsidP="0099180C">
      <w:pPr>
        <w:spacing w:line="254" w:lineRule="auto"/>
        <w:ind w:left="260" w:right="120"/>
        <w:jc w:val="both"/>
        <w:rPr>
          <w:rFonts w:ascii="Arial" w:eastAsia="Arial" w:hAnsi="Arial" w:cs="Arial"/>
          <w:sz w:val="24"/>
          <w:szCs w:val="24"/>
        </w:rPr>
      </w:pPr>
      <w:r w:rsidRPr="00B96104">
        <w:rPr>
          <w:rFonts w:ascii="Arial" w:eastAsia="Arial" w:hAnsi="Arial" w:cs="Arial"/>
          <w:sz w:val="24"/>
          <w:szCs w:val="24"/>
        </w:rPr>
        <w:t>Son los procedimientos evaluativos en forma de instrumentos o técnicas cuya finalidad es recoger información que permita tomar decisiones durante el desarrollo del proceso de enseñanza–aprendizaje. Éstos deben ser capaces de obtener información en t</w:t>
      </w:r>
      <w:r w:rsidR="00660007" w:rsidRPr="00B96104">
        <w:rPr>
          <w:rFonts w:ascii="Arial" w:eastAsia="Arial" w:hAnsi="Arial" w:cs="Arial"/>
          <w:sz w:val="24"/>
          <w:szCs w:val="24"/>
        </w:rPr>
        <w:t xml:space="preserve">odos los niveles de aprendizaje, desde los más elementales a los más complejos, considerando </w:t>
      </w:r>
      <w:r w:rsidR="00F045F3" w:rsidRPr="00B96104">
        <w:rPr>
          <w:rFonts w:ascii="Arial" w:eastAsia="Arial" w:hAnsi="Arial" w:cs="Arial"/>
          <w:sz w:val="24"/>
          <w:szCs w:val="24"/>
        </w:rPr>
        <w:t xml:space="preserve">distintos estilos de aprendizaje. </w:t>
      </w:r>
      <w:r w:rsidR="00660007" w:rsidRPr="00B96104">
        <w:rPr>
          <w:rFonts w:ascii="Arial" w:eastAsia="Arial" w:hAnsi="Arial" w:cs="Arial"/>
          <w:sz w:val="24"/>
          <w:szCs w:val="24"/>
        </w:rPr>
        <w:t xml:space="preserve">Por ello, </w:t>
      </w:r>
      <w:r w:rsidR="00F045F3" w:rsidRPr="00B96104">
        <w:rPr>
          <w:rFonts w:ascii="Arial" w:eastAsia="Arial" w:hAnsi="Arial" w:cs="Arial"/>
          <w:sz w:val="24"/>
          <w:szCs w:val="24"/>
        </w:rPr>
        <w:t>se aplicarán</w:t>
      </w:r>
      <w:r w:rsidR="00660007" w:rsidRPr="00B96104">
        <w:rPr>
          <w:rFonts w:ascii="Arial" w:eastAsia="Arial" w:hAnsi="Arial" w:cs="Arial"/>
          <w:sz w:val="24"/>
          <w:szCs w:val="24"/>
        </w:rPr>
        <w:t xml:space="preserve"> diferentes instrumentos de evaluación.</w:t>
      </w:r>
    </w:p>
    <w:p w14:paraId="743CC7B9" w14:textId="77777777" w:rsidR="0099180C" w:rsidRPr="00B96104" w:rsidRDefault="0099180C" w:rsidP="0099180C">
      <w:pPr>
        <w:spacing w:line="205" w:lineRule="exact"/>
        <w:rPr>
          <w:rFonts w:ascii="Arial" w:hAnsi="Arial" w:cs="Arial"/>
          <w:sz w:val="24"/>
          <w:szCs w:val="24"/>
        </w:rPr>
      </w:pPr>
    </w:p>
    <w:p w14:paraId="5AC6F965" w14:textId="77777777" w:rsidR="0099180C" w:rsidRPr="00B96104" w:rsidRDefault="0099180C" w:rsidP="0099180C">
      <w:pPr>
        <w:numPr>
          <w:ilvl w:val="0"/>
          <w:numId w:val="11"/>
        </w:numPr>
        <w:tabs>
          <w:tab w:val="left" w:pos="540"/>
        </w:tabs>
        <w:ind w:left="540" w:hanging="281"/>
        <w:rPr>
          <w:rFonts w:ascii="Arial" w:eastAsia="Arial" w:hAnsi="Arial" w:cs="Arial"/>
          <w:sz w:val="24"/>
          <w:szCs w:val="24"/>
        </w:rPr>
      </w:pPr>
      <w:r w:rsidRPr="00B96104">
        <w:rPr>
          <w:rFonts w:ascii="Arial" w:eastAsia="Arial" w:hAnsi="Arial" w:cs="Arial"/>
          <w:b/>
          <w:bCs/>
          <w:sz w:val="24"/>
          <w:szCs w:val="24"/>
        </w:rPr>
        <w:t>Pruebas orales:</w:t>
      </w:r>
    </w:p>
    <w:p w14:paraId="1E5A74D4" w14:textId="77777777" w:rsidR="0099180C" w:rsidRPr="00B96104" w:rsidRDefault="0099180C" w:rsidP="0099180C">
      <w:pPr>
        <w:spacing w:line="280" w:lineRule="exact"/>
        <w:rPr>
          <w:rFonts w:ascii="Arial" w:hAnsi="Arial" w:cs="Arial"/>
          <w:sz w:val="24"/>
          <w:szCs w:val="24"/>
        </w:rPr>
      </w:pPr>
    </w:p>
    <w:p w14:paraId="0F40BA64" w14:textId="77777777" w:rsidR="0099180C" w:rsidRPr="00B96104" w:rsidRDefault="0099180C" w:rsidP="00660007">
      <w:pPr>
        <w:tabs>
          <w:tab w:val="left" w:pos="851"/>
        </w:tabs>
        <w:spacing w:line="255" w:lineRule="auto"/>
        <w:ind w:left="851" w:right="100" w:hanging="597"/>
        <w:jc w:val="both"/>
        <w:rPr>
          <w:rFonts w:ascii="Arial" w:hAnsi="Arial" w:cs="Arial"/>
          <w:sz w:val="24"/>
          <w:szCs w:val="24"/>
        </w:rPr>
      </w:pPr>
      <w:r w:rsidRPr="00B96104">
        <w:rPr>
          <w:rFonts w:ascii="Arial" w:eastAsia="Arial" w:hAnsi="Arial" w:cs="Arial"/>
          <w:sz w:val="24"/>
          <w:szCs w:val="24"/>
        </w:rPr>
        <w:t xml:space="preserve">1.1. </w:t>
      </w:r>
      <w:r w:rsidR="00660007" w:rsidRPr="00B96104">
        <w:rPr>
          <w:rFonts w:ascii="Arial" w:eastAsia="Arial" w:hAnsi="Arial" w:cs="Arial"/>
          <w:sz w:val="24"/>
          <w:szCs w:val="24"/>
        </w:rPr>
        <w:t xml:space="preserve"> </w:t>
      </w:r>
      <w:r w:rsidRPr="00B96104">
        <w:rPr>
          <w:rFonts w:ascii="Arial" w:eastAsia="Arial" w:hAnsi="Arial" w:cs="Arial"/>
          <w:sz w:val="24"/>
          <w:szCs w:val="24"/>
        </w:rPr>
        <w:t>De preguntas convergentes, que buscan medir un tipo de pensamiento basado en el conocimiento establecido o convencional, donde el estudiante responde a una pregunta de manera óptima a través de expresiones como “qué”, “cuándo”, “quién”, “cuántos”.</w:t>
      </w:r>
    </w:p>
    <w:p w14:paraId="413B4BD8" w14:textId="77777777" w:rsidR="0099180C" w:rsidRPr="00B96104" w:rsidRDefault="0099180C" w:rsidP="0099180C">
      <w:pPr>
        <w:spacing w:line="209" w:lineRule="exact"/>
        <w:rPr>
          <w:rFonts w:ascii="Arial" w:hAnsi="Arial" w:cs="Arial"/>
          <w:sz w:val="24"/>
          <w:szCs w:val="24"/>
        </w:rPr>
      </w:pPr>
    </w:p>
    <w:p w14:paraId="1AD97C2E" w14:textId="705D8C4D" w:rsidR="0099180C" w:rsidRPr="00B96104" w:rsidRDefault="00660007" w:rsidP="00660007">
      <w:pPr>
        <w:spacing w:line="251" w:lineRule="auto"/>
        <w:ind w:left="851" w:right="100" w:hanging="597"/>
        <w:jc w:val="both"/>
        <w:rPr>
          <w:rFonts w:ascii="Arial" w:eastAsia="Arial" w:hAnsi="Arial" w:cs="Arial"/>
          <w:sz w:val="24"/>
          <w:szCs w:val="24"/>
        </w:rPr>
      </w:pPr>
      <w:r w:rsidRPr="00B96104">
        <w:rPr>
          <w:rFonts w:ascii="Arial" w:eastAsia="Arial" w:hAnsi="Arial" w:cs="Arial"/>
          <w:sz w:val="24"/>
          <w:szCs w:val="24"/>
        </w:rPr>
        <w:lastRenderedPageBreak/>
        <w:t xml:space="preserve">1.2. </w:t>
      </w:r>
      <w:r w:rsidR="0099180C" w:rsidRPr="00B96104">
        <w:rPr>
          <w:rFonts w:ascii="Arial" w:eastAsia="Arial" w:hAnsi="Arial" w:cs="Arial"/>
          <w:sz w:val="24"/>
          <w:szCs w:val="24"/>
        </w:rPr>
        <w:t>De</w:t>
      </w:r>
      <w:r w:rsidR="0099180C" w:rsidRPr="00B96104">
        <w:rPr>
          <w:rFonts w:ascii="Arial" w:hAnsi="Arial" w:cs="Arial"/>
          <w:sz w:val="24"/>
          <w:szCs w:val="24"/>
        </w:rPr>
        <w:t xml:space="preserve"> </w:t>
      </w:r>
      <w:r w:rsidR="0099180C" w:rsidRPr="00B96104">
        <w:rPr>
          <w:rFonts w:ascii="Arial" w:eastAsia="Arial" w:hAnsi="Arial" w:cs="Arial"/>
          <w:sz w:val="24"/>
          <w:szCs w:val="24"/>
        </w:rPr>
        <w:t>preguntas divergentes que buscan estimular las habilidades cognitivas superiores. Las expresiones utilizadas para plantear la pregunta son del tipo: “distinguir entre”, “explicar”, “predecir”, “relacionar”, “resolver”, “</w:t>
      </w:r>
      <w:r w:rsidR="0093525E" w:rsidRPr="00B96104">
        <w:rPr>
          <w:rFonts w:ascii="Arial" w:eastAsia="Arial" w:hAnsi="Arial" w:cs="Arial"/>
          <w:sz w:val="24"/>
          <w:szCs w:val="24"/>
        </w:rPr>
        <w:t>comparar”, ..</w:t>
      </w:r>
      <w:r w:rsidR="0099180C" w:rsidRPr="00B96104">
        <w:rPr>
          <w:rFonts w:ascii="Arial" w:eastAsia="Arial" w:hAnsi="Arial" w:cs="Arial"/>
          <w:sz w:val="24"/>
          <w:szCs w:val="24"/>
        </w:rPr>
        <w:t>. Así, este tipo de preguntas divergentes estimulan respuestas dependientes del pensamiento productivo divergente donde promueven habilidades superiores.</w:t>
      </w:r>
    </w:p>
    <w:p w14:paraId="247DBAF8" w14:textId="77777777" w:rsidR="008D0ED6" w:rsidRPr="00B96104" w:rsidRDefault="008D0ED6" w:rsidP="00660007">
      <w:pPr>
        <w:spacing w:line="251" w:lineRule="auto"/>
        <w:ind w:left="851" w:right="100" w:hanging="597"/>
        <w:jc w:val="both"/>
        <w:rPr>
          <w:rFonts w:ascii="Arial" w:eastAsia="Arial" w:hAnsi="Arial" w:cs="Arial"/>
          <w:sz w:val="24"/>
          <w:szCs w:val="24"/>
        </w:rPr>
      </w:pPr>
    </w:p>
    <w:p w14:paraId="067A6FCC" w14:textId="77777777" w:rsidR="00660007" w:rsidRPr="00B96104" w:rsidRDefault="008D0ED6" w:rsidP="00660007">
      <w:pPr>
        <w:spacing w:line="251" w:lineRule="auto"/>
        <w:ind w:left="851" w:right="100" w:hanging="597"/>
        <w:jc w:val="both"/>
        <w:rPr>
          <w:rFonts w:ascii="Arial" w:hAnsi="Arial" w:cs="Arial"/>
          <w:sz w:val="24"/>
          <w:szCs w:val="24"/>
        </w:rPr>
      </w:pPr>
      <w:r w:rsidRPr="00B96104">
        <w:rPr>
          <w:rFonts w:ascii="Arial" w:eastAsia="Arial" w:hAnsi="Arial" w:cs="Arial"/>
          <w:sz w:val="24"/>
          <w:szCs w:val="24"/>
        </w:rPr>
        <w:t>Para este tipo de evaluaciones deben considerarse ambos tipos de preguntas.</w:t>
      </w:r>
    </w:p>
    <w:p w14:paraId="221FA553" w14:textId="77777777" w:rsidR="0099180C" w:rsidRPr="00B96104" w:rsidRDefault="0099180C" w:rsidP="0099180C">
      <w:pPr>
        <w:spacing w:line="145" w:lineRule="exact"/>
        <w:rPr>
          <w:rFonts w:ascii="Arial" w:hAnsi="Arial" w:cs="Arial"/>
          <w:sz w:val="24"/>
          <w:szCs w:val="24"/>
        </w:rPr>
      </w:pPr>
    </w:p>
    <w:p w14:paraId="33162E2E" w14:textId="17BAF056" w:rsidR="0099180C" w:rsidRPr="00B96104" w:rsidRDefault="0099180C" w:rsidP="0099180C">
      <w:pPr>
        <w:rPr>
          <w:rFonts w:ascii="Arial" w:hAnsi="Arial" w:cs="Arial"/>
          <w:sz w:val="24"/>
          <w:szCs w:val="24"/>
        </w:rPr>
      </w:pPr>
    </w:p>
    <w:p w14:paraId="79A2D194" w14:textId="77777777" w:rsidR="00080C02" w:rsidRPr="00B96104" w:rsidRDefault="00080C02" w:rsidP="0099180C">
      <w:pPr>
        <w:rPr>
          <w:rFonts w:ascii="Arial" w:hAnsi="Arial" w:cs="Arial"/>
          <w:sz w:val="24"/>
          <w:szCs w:val="24"/>
        </w:rPr>
      </w:pPr>
    </w:p>
    <w:p w14:paraId="74F66A0F" w14:textId="77777777" w:rsidR="005E0402" w:rsidRPr="00B96104" w:rsidRDefault="005E0402" w:rsidP="005E0402">
      <w:pPr>
        <w:numPr>
          <w:ilvl w:val="0"/>
          <w:numId w:val="12"/>
        </w:numPr>
        <w:tabs>
          <w:tab w:val="left" w:pos="540"/>
        </w:tabs>
        <w:ind w:left="540" w:hanging="281"/>
        <w:rPr>
          <w:rFonts w:ascii="Arial" w:eastAsia="Arial" w:hAnsi="Arial" w:cs="Arial"/>
          <w:sz w:val="24"/>
          <w:szCs w:val="24"/>
        </w:rPr>
      </w:pPr>
      <w:r w:rsidRPr="00B96104">
        <w:rPr>
          <w:rFonts w:ascii="Arial" w:eastAsia="Arial" w:hAnsi="Arial" w:cs="Arial"/>
          <w:b/>
          <w:bCs/>
          <w:sz w:val="24"/>
          <w:szCs w:val="24"/>
        </w:rPr>
        <w:t>Pruebas escritas:</w:t>
      </w:r>
    </w:p>
    <w:p w14:paraId="2C4FA900" w14:textId="77777777" w:rsidR="00660007" w:rsidRPr="00B96104" w:rsidRDefault="00660007" w:rsidP="00660007">
      <w:pPr>
        <w:tabs>
          <w:tab w:val="left" w:pos="540"/>
        </w:tabs>
        <w:ind w:left="540"/>
        <w:rPr>
          <w:rFonts w:ascii="Arial" w:eastAsia="Arial" w:hAnsi="Arial" w:cs="Arial"/>
          <w:sz w:val="24"/>
          <w:szCs w:val="24"/>
        </w:rPr>
      </w:pPr>
    </w:p>
    <w:p w14:paraId="0713400B" w14:textId="77777777" w:rsidR="005E0402" w:rsidRPr="00B96104" w:rsidRDefault="005E0402" w:rsidP="00660007">
      <w:pPr>
        <w:numPr>
          <w:ilvl w:val="1"/>
          <w:numId w:val="12"/>
        </w:numPr>
        <w:tabs>
          <w:tab w:val="left" w:pos="284"/>
        </w:tabs>
        <w:ind w:left="851" w:hanging="567"/>
        <w:jc w:val="both"/>
        <w:rPr>
          <w:rFonts w:ascii="Arial" w:eastAsia="Arial" w:hAnsi="Arial" w:cs="Arial"/>
          <w:sz w:val="24"/>
          <w:szCs w:val="24"/>
        </w:rPr>
      </w:pPr>
      <w:r w:rsidRPr="00B96104">
        <w:rPr>
          <w:rFonts w:ascii="Arial" w:eastAsia="Arial" w:hAnsi="Arial" w:cs="Arial"/>
          <w:bCs/>
          <w:sz w:val="24"/>
          <w:szCs w:val="24"/>
        </w:rPr>
        <w:t>2.1.</w:t>
      </w:r>
      <w:r w:rsidRPr="00B96104">
        <w:rPr>
          <w:rFonts w:ascii="Arial" w:eastAsia="Arial" w:hAnsi="Arial" w:cs="Arial"/>
          <w:b/>
          <w:bCs/>
          <w:sz w:val="24"/>
          <w:szCs w:val="24"/>
        </w:rPr>
        <w:t xml:space="preserve"> </w:t>
      </w:r>
      <w:r w:rsidR="00660007" w:rsidRPr="00B96104">
        <w:rPr>
          <w:rFonts w:ascii="Arial" w:eastAsia="Arial" w:hAnsi="Arial" w:cs="Arial"/>
          <w:b/>
          <w:bCs/>
          <w:sz w:val="24"/>
          <w:szCs w:val="24"/>
        </w:rPr>
        <w:t xml:space="preserve"> </w:t>
      </w:r>
      <w:r w:rsidRPr="00B96104">
        <w:rPr>
          <w:rFonts w:ascii="Arial" w:eastAsia="Arial" w:hAnsi="Arial" w:cs="Arial"/>
          <w:sz w:val="24"/>
          <w:szCs w:val="24"/>
        </w:rPr>
        <w:t>Pruebas de ensayo, conocidas también como pruebas de desarrollo o de respuesta abierta. Permite al estudiante expresarse de acuerdo a su manera de internalizar los conocimientos y habilidades, la cual debe ir acompaña de una rúbrica junto a la pregunta.</w:t>
      </w:r>
    </w:p>
    <w:p w14:paraId="088C8DB6" w14:textId="77777777" w:rsidR="005E0402" w:rsidRPr="00B96104" w:rsidRDefault="005E0402" w:rsidP="0099180C">
      <w:pPr>
        <w:numPr>
          <w:ilvl w:val="1"/>
          <w:numId w:val="12"/>
        </w:numPr>
        <w:tabs>
          <w:tab w:val="left" w:pos="540"/>
        </w:tabs>
        <w:ind w:left="709" w:hanging="455"/>
        <w:jc w:val="both"/>
        <w:rPr>
          <w:rFonts w:ascii="Arial" w:eastAsia="Arial" w:hAnsi="Arial" w:cs="Arial"/>
          <w:sz w:val="24"/>
          <w:szCs w:val="24"/>
        </w:rPr>
      </w:pPr>
    </w:p>
    <w:p w14:paraId="13253CF0" w14:textId="77777777" w:rsidR="005E0402" w:rsidRPr="00B96104" w:rsidRDefault="005E0402" w:rsidP="0099180C">
      <w:pPr>
        <w:numPr>
          <w:ilvl w:val="1"/>
          <w:numId w:val="12"/>
        </w:numPr>
        <w:tabs>
          <w:tab w:val="left" w:pos="284"/>
        </w:tabs>
        <w:ind w:left="851" w:hanging="567"/>
        <w:jc w:val="both"/>
        <w:rPr>
          <w:rFonts w:ascii="Arial" w:eastAsia="Arial" w:hAnsi="Arial" w:cs="Arial"/>
          <w:sz w:val="24"/>
          <w:szCs w:val="24"/>
        </w:rPr>
      </w:pPr>
      <w:r w:rsidRPr="00B96104">
        <w:rPr>
          <w:rFonts w:ascii="Arial" w:eastAsia="Arial" w:hAnsi="Arial" w:cs="Arial"/>
          <w:sz w:val="24"/>
          <w:szCs w:val="24"/>
        </w:rPr>
        <w:t xml:space="preserve">2.2. La prueba de base estructurada o prueba objetiva permite medir aprendizajes unívocos por medio de </w:t>
      </w:r>
      <w:proofErr w:type="spellStart"/>
      <w:r w:rsidRPr="00B96104">
        <w:rPr>
          <w:rFonts w:ascii="Arial" w:eastAsia="Arial" w:hAnsi="Arial" w:cs="Arial"/>
          <w:sz w:val="24"/>
          <w:szCs w:val="24"/>
        </w:rPr>
        <w:t>completación</w:t>
      </w:r>
      <w:proofErr w:type="spellEnd"/>
      <w:r w:rsidRPr="00B96104">
        <w:rPr>
          <w:rFonts w:ascii="Arial" w:eastAsia="Arial" w:hAnsi="Arial" w:cs="Arial"/>
          <w:sz w:val="24"/>
          <w:szCs w:val="24"/>
        </w:rPr>
        <w:t xml:space="preserve"> de frases u oraciones, respuesta corta, asociación de términos pareados (de 1° a 4° Básicos) y selección única o múltiple de opciones.</w:t>
      </w:r>
    </w:p>
    <w:p w14:paraId="7DC09320" w14:textId="77777777" w:rsidR="008D0ED6" w:rsidRPr="00B96104" w:rsidRDefault="008D0ED6" w:rsidP="008D0ED6">
      <w:pPr>
        <w:tabs>
          <w:tab w:val="left" w:pos="284"/>
        </w:tabs>
        <w:jc w:val="both"/>
        <w:rPr>
          <w:rFonts w:ascii="Arial" w:eastAsia="Arial" w:hAnsi="Arial" w:cs="Arial"/>
          <w:sz w:val="24"/>
          <w:szCs w:val="24"/>
        </w:rPr>
        <w:sectPr w:rsidR="008D0ED6" w:rsidRPr="00B96104">
          <w:pgSz w:w="12240" w:h="15840"/>
          <w:pgMar w:top="1109" w:right="1020" w:bottom="455" w:left="1440" w:header="0" w:footer="0" w:gutter="0"/>
          <w:cols w:space="720" w:equalWidth="0">
            <w:col w:w="9780"/>
          </w:cols>
        </w:sectPr>
      </w:pPr>
    </w:p>
    <w:p w14:paraId="5FD9348D" w14:textId="4E0FDACF" w:rsidR="0099180C" w:rsidRPr="00B96104" w:rsidRDefault="008D0ED6" w:rsidP="00080C02">
      <w:pPr>
        <w:tabs>
          <w:tab w:val="left" w:pos="284"/>
        </w:tabs>
        <w:jc w:val="both"/>
        <w:rPr>
          <w:rFonts w:ascii="Arial" w:eastAsia="Arial" w:hAnsi="Arial" w:cs="Arial"/>
          <w:sz w:val="24"/>
          <w:szCs w:val="24"/>
        </w:rPr>
      </w:pPr>
      <w:bookmarkStart w:id="3" w:name="page7"/>
      <w:bookmarkEnd w:id="3"/>
      <w:r w:rsidRPr="00B96104">
        <w:rPr>
          <w:rFonts w:ascii="Arial" w:eastAsia="Arial" w:hAnsi="Arial" w:cs="Arial"/>
          <w:sz w:val="24"/>
          <w:szCs w:val="24"/>
        </w:rPr>
        <w:lastRenderedPageBreak/>
        <w:t xml:space="preserve">2.3. </w:t>
      </w:r>
      <w:r w:rsidR="0099180C" w:rsidRPr="00B96104">
        <w:rPr>
          <w:rFonts w:ascii="Arial" w:eastAsia="Arial" w:hAnsi="Arial" w:cs="Arial"/>
          <w:sz w:val="24"/>
          <w:szCs w:val="24"/>
        </w:rPr>
        <w:t>Estos instrumentos de evaluación deben contemplar el desarrollo de habilidades en sus tres niveles de complejidad: conocimiento, aplicación y evaluación, privilegiando el desarrollo de habilidades superiores.</w:t>
      </w:r>
    </w:p>
    <w:p w14:paraId="2AC1DDDD" w14:textId="77777777" w:rsidR="008D0ED6" w:rsidRPr="00B96104" w:rsidRDefault="008D0ED6" w:rsidP="008D0ED6">
      <w:pPr>
        <w:tabs>
          <w:tab w:val="left" w:pos="284"/>
        </w:tabs>
        <w:ind w:left="851" w:hanging="425"/>
        <w:jc w:val="both"/>
        <w:rPr>
          <w:rFonts w:ascii="Arial" w:eastAsia="Arial" w:hAnsi="Arial" w:cs="Arial"/>
          <w:sz w:val="24"/>
          <w:szCs w:val="24"/>
        </w:rPr>
      </w:pPr>
    </w:p>
    <w:p w14:paraId="6A693C8D" w14:textId="77777777" w:rsidR="0099180C" w:rsidRPr="00B96104" w:rsidRDefault="0099180C" w:rsidP="0099180C">
      <w:pPr>
        <w:spacing w:line="196" w:lineRule="exact"/>
        <w:rPr>
          <w:rFonts w:ascii="Arial" w:hAnsi="Arial" w:cs="Arial"/>
          <w:sz w:val="24"/>
          <w:szCs w:val="24"/>
        </w:rPr>
      </w:pPr>
    </w:p>
    <w:p w14:paraId="6244E22F" w14:textId="77777777" w:rsidR="0099180C" w:rsidRPr="00B96104" w:rsidRDefault="0099180C" w:rsidP="0099180C">
      <w:pPr>
        <w:numPr>
          <w:ilvl w:val="0"/>
          <w:numId w:val="13"/>
        </w:numPr>
        <w:tabs>
          <w:tab w:val="left" w:pos="540"/>
        </w:tabs>
        <w:ind w:left="540" w:hanging="281"/>
        <w:rPr>
          <w:rFonts w:ascii="Arial" w:eastAsia="Arial" w:hAnsi="Arial" w:cs="Arial"/>
          <w:sz w:val="24"/>
          <w:szCs w:val="24"/>
        </w:rPr>
      </w:pPr>
      <w:r w:rsidRPr="00B96104">
        <w:rPr>
          <w:rFonts w:ascii="Arial" w:eastAsia="Arial" w:hAnsi="Arial" w:cs="Arial"/>
          <w:b/>
          <w:bCs/>
          <w:sz w:val="24"/>
          <w:szCs w:val="24"/>
        </w:rPr>
        <w:t>Procedimientos de observación:</w:t>
      </w:r>
    </w:p>
    <w:p w14:paraId="07A613AC" w14:textId="77777777" w:rsidR="0099180C" w:rsidRPr="00B96104" w:rsidRDefault="0099180C" w:rsidP="0099180C">
      <w:pPr>
        <w:spacing w:line="280" w:lineRule="exact"/>
        <w:rPr>
          <w:rFonts w:ascii="Arial" w:hAnsi="Arial" w:cs="Arial"/>
          <w:sz w:val="24"/>
          <w:szCs w:val="24"/>
        </w:rPr>
      </w:pPr>
    </w:p>
    <w:p w14:paraId="094D64DC" w14:textId="77777777" w:rsidR="0099180C" w:rsidRPr="00B96104" w:rsidRDefault="0099180C" w:rsidP="00F045F3">
      <w:pPr>
        <w:spacing w:line="261" w:lineRule="auto"/>
        <w:ind w:left="709" w:right="120" w:hanging="455"/>
        <w:jc w:val="both"/>
        <w:rPr>
          <w:rFonts w:ascii="Arial" w:hAnsi="Arial" w:cs="Arial"/>
          <w:sz w:val="24"/>
          <w:szCs w:val="24"/>
        </w:rPr>
      </w:pPr>
      <w:r w:rsidRPr="00B96104">
        <w:rPr>
          <w:rFonts w:ascii="Arial" w:eastAsia="Arial" w:hAnsi="Arial" w:cs="Arial"/>
          <w:sz w:val="24"/>
          <w:szCs w:val="24"/>
        </w:rPr>
        <w:t>3.1. Lista de cotejo o comprobación consiste en una tabla de doble entrada que contiene los aspectos a evaluar en la confección o elaboración de un determinado trabajo y una escala de calificación destinada a medir la calidad de ellos.</w:t>
      </w:r>
    </w:p>
    <w:p w14:paraId="79230850" w14:textId="77777777" w:rsidR="0099180C" w:rsidRPr="00B96104" w:rsidRDefault="0099180C" w:rsidP="0099180C">
      <w:pPr>
        <w:spacing w:line="204" w:lineRule="exact"/>
        <w:rPr>
          <w:rFonts w:ascii="Arial" w:hAnsi="Arial" w:cs="Arial"/>
          <w:sz w:val="24"/>
          <w:szCs w:val="24"/>
        </w:rPr>
      </w:pPr>
    </w:p>
    <w:p w14:paraId="5002CE56" w14:textId="77777777" w:rsidR="0099180C" w:rsidRPr="00B96104" w:rsidRDefault="0099180C" w:rsidP="0099180C">
      <w:pPr>
        <w:spacing w:line="255" w:lineRule="auto"/>
        <w:ind w:left="680" w:right="100" w:hanging="426"/>
        <w:jc w:val="both"/>
        <w:rPr>
          <w:rFonts w:ascii="Arial" w:hAnsi="Arial" w:cs="Arial"/>
          <w:sz w:val="24"/>
          <w:szCs w:val="24"/>
        </w:rPr>
      </w:pPr>
      <w:r w:rsidRPr="00B96104">
        <w:rPr>
          <w:rFonts w:ascii="Arial" w:eastAsia="Arial" w:hAnsi="Arial" w:cs="Arial"/>
          <w:sz w:val="24"/>
          <w:szCs w:val="24"/>
        </w:rPr>
        <w:t>3.2. Escalas de calificación. A diferencia de las listas de cotejo, además de señalar la presencia o ausencia de un rasgo por observar, incluyen una escala de gradación que permite al observador marcar la intensidad con que el rasgo se muestra. Existen tres tipos de escalas: numéricas, gráficas y descriptivas (rúbricas).</w:t>
      </w:r>
    </w:p>
    <w:p w14:paraId="16B29B07" w14:textId="77777777" w:rsidR="0099180C" w:rsidRPr="00B96104" w:rsidRDefault="0099180C" w:rsidP="0099180C">
      <w:pPr>
        <w:spacing w:line="209" w:lineRule="exact"/>
        <w:rPr>
          <w:rFonts w:ascii="Arial" w:hAnsi="Arial" w:cs="Arial"/>
          <w:sz w:val="24"/>
          <w:szCs w:val="24"/>
        </w:rPr>
      </w:pPr>
    </w:p>
    <w:p w14:paraId="5CF21097" w14:textId="77777777" w:rsidR="0099180C" w:rsidRPr="00B96104" w:rsidRDefault="0099180C" w:rsidP="0099180C">
      <w:pPr>
        <w:spacing w:line="280" w:lineRule="auto"/>
        <w:ind w:left="680" w:right="120" w:hanging="426"/>
        <w:jc w:val="both"/>
        <w:rPr>
          <w:rFonts w:ascii="Arial" w:hAnsi="Arial" w:cs="Arial"/>
          <w:sz w:val="24"/>
          <w:szCs w:val="24"/>
        </w:rPr>
      </w:pPr>
      <w:r w:rsidRPr="00B96104">
        <w:rPr>
          <w:rFonts w:ascii="Arial" w:eastAsia="Arial" w:hAnsi="Arial" w:cs="Arial"/>
          <w:sz w:val="24"/>
          <w:szCs w:val="24"/>
        </w:rPr>
        <w:t>3.3. El registro anecdótico consiste en anotar un hecho significativo, tal como sucedió, presentado en forma de ficha.</w:t>
      </w:r>
    </w:p>
    <w:p w14:paraId="4D7361C6" w14:textId="77777777" w:rsidR="0099180C" w:rsidRPr="00B96104" w:rsidRDefault="0099180C" w:rsidP="0099180C">
      <w:pPr>
        <w:spacing w:line="182" w:lineRule="exact"/>
        <w:rPr>
          <w:rFonts w:ascii="Arial" w:hAnsi="Arial" w:cs="Arial"/>
          <w:sz w:val="24"/>
          <w:szCs w:val="24"/>
        </w:rPr>
      </w:pPr>
    </w:p>
    <w:p w14:paraId="5E7AB881" w14:textId="77777777" w:rsidR="0099180C" w:rsidRPr="00B96104" w:rsidRDefault="0099180C" w:rsidP="0099180C">
      <w:pPr>
        <w:spacing w:line="255" w:lineRule="auto"/>
        <w:ind w:left="680" w:right="120" w:hanging="426"/>
        <w:jc w:val="both"/>
        <w:rPr>
          <w:rFonts w:ascii="Arial" w:eastAsia="Arial" w:hAnsi="Arial" w:cs="Arial"/>
          <w:sz w:val="24"/>
          <w:szCs w:val="24"/>
        </w:rPr>
      </w:pPr>
      <w:r w:rsidRPr="00B96104">
        <w:rPr>
          <w:rFonts w:ascii="Arial" w:eastAsia="Arial" w:hAnsi="Arial" w:cs="Arial"/>
          <w:sz w:val="24"/>
          <w:szCs w:val="24"/>
        </w:rPr>
        <w:t>3.4. El Procedimiento de informe permite obtener datos sobre las personas que sólo ellas nos pueden entregar. Así, en la evaluación del aprendizaje, este procedimiento nos entrega la información que tiene el estudiante en relación con múltiples actividades y sus sentimientos u opiniones en torno a ellos.</w:t>
      </w:r>
    </w:p>
    <w:p w14:paraId="250502F5" w14:textId="77777777" w:rsidR="008D0ED6" w:rsidRPr="00B96104" w:rsidRDefault="008D0ED6" w:rsidP="0099180C">
      <w:pPr>
        <w:spacing w:line="255" w:lineRule="auto"/>
        <w:ind w:left="680" w:right="120" w:hanging="426"/>
        <w:jc w:val="both"/>
        <w:rPr>
          <w:rFonts w:ascii="Arial" w:eastAsia="Arial" w:hAnsi="Arial" w:cs="Arial"/>
          <w:sz w:val="24"/>
          <w:szCs w:val="24"/>
        </w:rPr>
      </w:pPr>
    </w:p>
    <w:p w14:paraId="4C4F3F87" w14:textId="77777777" w:rsidR="008D0ED6" w:rsidRPr="00B96104" w:rsidRDefault="008D0ED6" w:rsidP="0099180C">
      <w:pPr>
        <w:spacing w:line="255" w:lineRule="auto"/>
        <w:ind w:left="680" w:right="120" w:hanging="426"/>
        <w:jc w:val="both"/>
        <w:rPr>
          <w:rFonts w:ascii="Arial" w:eastAsia="Arial" w:hAnsi="Arial" w:cs="Arial"/>
          <w:sz w:val="24"/>
          <w:szCs w:val="24"/>
        </w:rPr>
      </w:pPr>
      <w:r w:rsidRPr="00B96104">
        <w:rPr>
          <w:rFonts w:ascii="Arial" w:eastAsia="Arial" w:hAnsi="Arial" w:cs="Arial"/>
          <w:sz w:val="24"/>
          <w:szCs w:val="24"/>
        </w:rPr>
        <w:t>NOTA:</w:t>
      </w:r>
      <w:r w:rsidR="00F045F3" w:rsidRPr="00B96104">
        <w:rPr>
          <w:rFonts w:ascii="Arial" w:eastAsia="Arial" w:hAnsi="Arial" w:cs="Arial"/>
          <w:sz w:val="24"/>
          <w:szCs w:val="24"/>
        </w:rPr>
        <w:t xml:space="preserve"> P</w:t>
      </w:r>
      <w:r w:rsidRPr="00B96104">
        <w:rPr>
          <w:rFonts w:ascii="Arial" w:eastAsia="Arial" w:hAnsi="Arial" w:cs="Arial"/>
          <w:sz w:val="24"/>
          <w:szCs w:val="24"/>
        </w:rPr>
        <w:t>ara la elaboración de los procedimientos de observación existen</w:t>
      </w:r>
      <w:r w:rsidR="00F045F3" w:rsidRPr="00B96104">
        <w:rPr>
          <w:rFonts w:ascii="Arial" w:eastAsia="Arial" w:hAnsi="Arial" w:cs="Arial"/>
          <w:sz w:val="24"/>
          <w:szCs w:val="24"/>
        </w:rPr>
        <w:t xml:space="preserve"> </w:t>
      </w:r>
      <w:r w:rsidRPr="00B96104">
        <w:rPr>
          <w:rFonts w:ascii="Arial" w:eastAsia="Arial" w:hAnsi="Arial" w:cs="Arial"/>
          <w:sz w:val="24"/>
          <w:szCs w:val="24"/>
        </w:rPr>
        <w:t>indicaciones generales en Coordinación Pedagógica</w:t>
      </w:r>
      <w:r w:rsidR="00F045F3" w:rsidRPr="00B96104">
        <w:rPr>
          <w:rFonts w:ascii="Arial" w:eastAsia="Arial" w:hAnsi="Arial" w:cs="Arial"/>
          <w:sz w:val="24"/>
          <w:szCs w:val="24"/>
        </w:rPr>
        <w:t>.</w:t>
      </w:r>
    </w:p>
    <w:p w14:paraId="174505AC" w14:textId="77777777" w:rsidR="008D0ED6" w:rsidRPr="00B96104" w:rsidRDefault="008D0ED6" w:rsidP="0099180C">
      <w:pPr>
        <w:spacing w:line="255" w:lineRule="auto"/>
        <w:ind w:left="680" w:right="120" w:hanging="426"/>
        <w:jc w:val="both"/>
        <w:rPr>
          <w:rFonts w:ascii="Arial" w:hAnsi="Arial" w:cs="Arial"/>
          <w:sz w:val="24"/>
          <w:szCs w:val="24"/>
        </w:rPr>
      </w:pPr>
    </w:p>
    <w:p w14:paraId="4DF752FA" w14:textId="77777777" w:rsidR="0099180C" w:rsidRPr="00B96104" w:rsidRDefault="0099180C" w:rsidP="0099180C">
      <w:pPr>
        <w:spacing w:line="205" w:lineRule="exact"/>
        <w:rPr>
          <w:rFonts w:ascii="Arial" w:hAnsi="Arial" w:cs="Arial"/>
          <w:sz w:val="24"/>
          <w:szCs w:val="24"/>
        </w:rPr>
      </w:pPr>
    </w:p>
    <w:p w14:paraId="24372334" w14:textId="77777777" w:rsidR="0099180C" w:rsidRPr="00B96104" w:rsidRDefault="008D0ED6" w:rsidP="0099180C">
      <w:pPr>
        <w:ind w:left="260"/>
        <w:outlineLvl w:val="0"/>
        <w:rPr>
          <w:rFonts w:ascii="Arial" w:hAnsi="Arial" w:cs="Arial"/>
          <w:sz w:val="24"/>
          <w:szCs w:val="24"/>
        </w:rPr>
      </w:pPr>
      <w:r w:rsidRPr="00B96104">
        <w:rPr>
          <w:rFonts w:ascii="Arial" w:eastAsia="Arial" w:hAnsi="Arial" w:cs="Arial"/>
          <w:b/>
          <w:bCs/>
          <w:sz w:val="24"/>
          <w:szCs w:val="24"/>
        </w:rPr>
        <w:t>Art. V</w:t>
      </w:r>
      <w:r w:rsidR="0099180C" w:rsidRPr="00B96104">
        <w:rPr>
          <w:rFonts w:ascii="Arial" w:eastAsia="Arial" w:hAnsi="Arial" w:cs="Arial"/>
          <w:b/>
          <w:bCs/>
          <w:sz w:val="24"/>
          <w:szCs w:val="24"/>
        </w:rPr>
        <w:t>: ATENCIÓN A LA DIVERSIDAD Y EVALUACIÓN DIFERENCIADA</w:t>
      </w:r>
    </w:p>
    <w:p w14:paraId="724E4852" w14:textId="77777777" w:rsidR="0099180C" w:rsidRPr="00B96104" w:rsidRDefault="0099180C" w:rsidP="0099180C">
      <w:pPr>
        <w:spacing w:line="280" w:lineRule="exact"/>
        <w:rPr>
          <w:rFonts w:ascii="Arial" w:hAnsi="Arial" w:cs="Arial"/>
          <w:sz w:val="24"/>
          <w:szCs w:val="24"/>
        </w:rPr>
      </w:pPr>
    </w:p>
    <w:p w14:paraId="4039681A" w14:textId="77777777" w:rsidR="007665F5" w:rsidRPr="00B96104" w:rsidRDefault="0099180C" w:rsidP="007665F5">
      <w:pPr>
        <w:spacing w:line="254" w:lineRule="auto"/>
        <w:ind w:left="260" w:right="120"/>
        <w:jc w:val="both"/>
        <w:rPr>
          <w:rFonts w:ascii="Arial" w:hAnsi="Arial" w:cs="Arial"/>
          <w:sz w:val="24"/>
          <w:szCs w:val="24"/>
        </w:rPr>
      </w:pPr>
      <w:r w:rsidRPr="00B96104">
        <w:rPr>
          <w:rFonts w:ascii="Arial" w:eastAsia="Arial" w:hAnsi="Arial" w:cs="Arial"/>
          <w:sz w:val="24"/>
          <w:szCs w:val="24"/>
        </w:rPr>
        <w:t>La Evaluación Diferenciada tiene como finalidad que los estudiantes que presenten Necesidades Educativas Especiales Transitorias puedan demostrar el logro de los objetivos de aprendizaje, en el nivel que cursan y dentro del año escolar correspondiente.</w:t>
      </w:r>
    </w:p>
    <w:p w14:paraId="755B8017" w14:textId="77777777" w:rsidR="007665F5" w:rsidRPr="00B96104" w:rsidRDefault="007665F5" w:rsidP="007665F5">
      <w:pPr>
        <w:spacing w:line="254" w:lineRule="auto"/>
        <w:ind w:left="260" w:right="120"/>
        <w:jc w:val="both"/>
        <w:rPr>
          <w:rFonts w:ascii="Arial" w:hAnsi="Arial" w:cs="Arial"/>
          <w:sz w:val="24"/>
          <w:szCs w:val="24"/>
        </w:rPr>
      </w:pPr>
    </w:p>
    <w:p w14:paraId="524DD99B" w14:textId="77777777" w:rsidR="007665F5" w:rsidRPr="00B96104" w:rsidRDefault="0099180C" w:rsidP="007665F5">
      <w:pPr>
        <w:pStyle w:val="Prrafodelista"/>
        <w:numPr>
          <w:ilvl w:val="0"/>
          <w:numId w:val="29"/>
        </w:numPr>
        <w:spacing w:line="254" w:lineRule="auto"/>
        <w:ind w:right="120"/>
        <w:jc w:val="both"/>
        <w:rPr>
          <w:rFonts w:ascii="Arial" w:hAnsi="Arial" w:cs="Arial"/>
          <w:sz w:val="24"/>
          <w:szCs w:val="24"/>
        </w:rPr>
      </w:pPr>
      <w:r w:rsidRPr="00B96104">
        <w:rPr>
          <w:rFonts w:ascii="Arial" w:eastAsia="Arial" w:hAnsi="Arial" w:cs="Arial"/>
          <w:sz w:val="24"/>
          <w:szCs w:val="24"/>
        </w:rPr>
        <w:t>El éxito de la evaluación diferenciada depende de múltiples factores, entre ellos el compromiso y apoyo de la familia, el cumplimiento de tratamientos externos, la responsabilidad y el deseo de superación, por lo que no se garantiza que este procedimiento implique la promoción del estudiante.</w:t>
      </w:r>
    </w:p>
    <w:p w14:paraId="0FA1F4D7" w14:textId="77777777" w:rsidR="007665F5" w:rsidRPr="00B96104" w:rsidRDefault="00942BB1" w:rsidP="007665F5">
      <w:pPr>
        <w:pStyle w:val="Prrafodelista"/>
        <w:numPr>
          <w:ilvl w:val="0"/>
          <w:numId w:val="29"/>
        </w:numPr>
        <w:spacing w:line="254" w:lineRule="auto"/>
        <w:ind w:right="120"/>
        <w:jc w:val="both"/>
        <w:rPr>
          <w:rFonts w:ascii="Arial" w:hAnsi="Arial" w:cs="Arial"/>
          <w:sz w:val="24"/>
          <w:szCs w:val="24"/>
        </w:rPr>
      </w:pPr>
      <w:r w:rsidRPr="00B96104">
        <w:rPr>
          <w:rFonts w:ascii="Arial" w:eastAsia="Arial" w:hAnsi="Arial" w:cs="Arial"/>
          <w:sz w:val="24"/>
          <w:szCs w:val="24"/>
        </w:rPr>
        <w:t xml:space="preserve">La evaluación diferenciada se aplicará a los estudiantes que presenten Necesidades Educativas Especiales de carácter Transitorias (NEET), a partir del momento en que su solicitud es aceptada. Se entiende que no es retroactiva ya que corresponde a algún momento de la vida escolar del </w:t>
      </w:r>
      <w:r w:rsidRPr="00B96104">
        <w:rPr>
          <w:rFonts w:ascii="Arial" w:eastAsia="Arial" w:hAnsi="Arial" w:cs="Arial"/>
          <w:sz w:val="24"/>
          <w:szCs w:val="24"/>
        </w:rPr>
        <w:lastRenderedPageBreak/>
        <w:t>estudiante, a consecuencia de un diagnóstico emitido por un profesional especialista en el área.</w:t>
      </w:r>
    </w:p>
    <w:p w14:paraId="533A944D" w14:textId="77777777" w:rsidR="007665F5" w:rsidRPr="00B96104" w:rsidRDefault="000B71D9" w:rsidP="007665F5">
      <w:pPr>
        <w:pStyle w:val="Prrafodelista"/>
        <w:numPr>
          <w:ilvl w:val="0"/>
          <w:numId w:val="29"/>
        </w:numPr>
        <w:spacing w:line="254" w:lineRule="auto"/>
        <w:ind w:right="120"/>
        <w:jc w:val="both"/>
        <w:rPr>
          <w:rFonts w:ascii="Arial" w:hAnsi="Arial" w:cs="Arial"/>
          <w:sz w:val="24"/>
          <w:szCs w:val="24"/>
        </w:rPr>
      </w:pPr>
      <w:r w:rsidRPr="00B96104">
        <w:rPr>
          <w:rFonts w:ascii="Arial" w:eastAsia="Arial" w:hAnsi="Arial" w:cs="Arial"/>
          <w:sz w:val="24"/>
          <w:szCs w:val="24"/>
        </w:rPr>
        <w:t>El Departamento de Orientación tomará contacto</w:t>
      </w:r>
      <w:r w:rsidR="00F045F3" w:rsidRPr="00B96104">
        <w:rPr>
          <w:rFonts w:ascii="Arial" w:eastAsia="Arial" w:hAnsi="Arial" w:cs="Arial"/>
          <w:sz w:val="24"/>
          <w:szCs w:val="24"/>
        </w:rPr>
        <w:t xml:space="preserve"> </w:t>
      </w:r>
      <w:r w:rsidRPr="00B96104">
        <w:rPr>
          <w:rFonts w:ascii="Arial" w:eastAsia="Arial" w:hAnsi="Arial" w:cs="Arial"/>
          <w:sz w:val="24"/>
          <w:szCs w:val="24"/>
        </w:rPr>
        <w:t>periódicamente</w:t>
      </w:r>
      <w:r w:rsidR="00F045F3" w:rsidRPr="00B96104">
        <w:rPr>
          <w:rFonts w:ascii="Arial" w:eastAsia="Arial" w:hAnsi="Arial" w:cs="Arial"/>
          <w:sz w:val="24"/>
          <w:szCs w:val="24"/>
        </w:rPr>
        <w:t xml:space="preserve"> </w:t>
      </w:r>
      <w:r w:rsidRPr="00B96104">
        <w:rPr>
          <w:rFonts w:ascii="Arial" w:eastAsia="Arial" w:hAnsi="Arial" w:cs="Arial"/>
          <w:sz w:val="24"/>
          <w:szCs w:val="24"/>
        </w:rPr>
        <w:t xml:space="preserve">con </w:t>
      </w:r>
      <w:r w:rsidR="00F045F3" w:rsidRPr="00B96104">
        <w:rPr>
          <w:rFonts w:ascii="Arial" w:eastAsia="Arial" w:hAnsi="Arial" w:cs="Arial"/>
          <w:sz w:val="24"/>
          <w:szCs w:val="24"/>
        </w:rPr>
        <w:t>el apoderado y/o</w:t>
      </w:r>
      <w:r w:rsidRPr="00B96104">
        <w:rPr>
          <w:rFonts w:ascii="Arial" w:eastAsia="Arial" w:hAnsi="Arial" w:cs="Arial"/>
          <w:sz w:val="24"/>
          <w:szCs w:val="24"/>
        </w:rPr>
        <w:t xml:space="preserve"> profesional externo para asegurar la continuidad de</w:t>
      </w:r>
      <w:r w:rsidR="00F045F3" w:rsidRPr="00B96104">
        <w:rPr>
          <w:rFonts w:ascii="Arial" w:eastAsia="Arial" w:hAnsi="Arial" w:cs="Arial"/>
          <w:sz w:val="24"/>
          <w:szCs w:val="24"/>
        </w:rPr>
        <w:t>l</w:t>
      </w:r>
      <w:r w:rsidRPr="00B96104">
        <w:rPr>
          <w:rFonts w:ascii="Arial" w:eastAsia="Arial" w:hAnsi="Arial" w:cs="Arial"/>
          <w:sz w:val="24"/>
          <w:szCs w:val="24"/>
        </w:rPr>
        <w:t xml:space="preserve"> tratamiento</w:t>
      </w:r>
      <w:r w:rsidR="007665F5" w:rsidRPr="00B96104">
        <w:rPr>
          <w:rFonts w:ascii="Arial" w:hAnsi="Arial" w:cs="Arial"/>
          <w:sz w:val="24"/>
          <w:szCs w:val="24"/>
        </w:rPr>
        <w:t xml:space="preserve">. </w:t>
      </w:r>
    </w:p>
    <w:p w14:paraId="095830A8" w14:textId="77777777" w:rsidR="007665F5" w:rsidRPr="00B96104" w:rsidRDefault="007665F5" w:rsidP="007665F5">
      <w:pPr>
        <w:pStyle w:val="Prrafodelista"/>
        <w:numPr>
          <w:ilvl w:val="0"/>
          <w:numId w:val="29"/>
        </w:numPr>
        <w:spacing w:line="254" w:lineRule="auto"/>
        <w:ind w:right="120"/>
        <w:jc w:val="both"/>
        <w:rPr>
          <w:rFonts w:ascii="Arial" w:eastAsia="Arial" w:hAnsi="Arial" w:cs="Arial"/>
          <w:sz w:val="24"/>
          <w:szCs w:val="24"/>
        </w:rPr>
      </w:pPr>
      <w:r w:rsidRPr="00B96104">
        <w:rPr>
          <w:rFonts w:ascii="Arial" w:eastAsia="Arial" w:hAnsi="Arial" w:cs="Arial"/>
          <w:sz w:val="24"/>
          <w:szCs w:val="24"/>
        </w:rPr>
        <w:t xml:space="preserve">A los estudiantes que presenten situaciones comunes de Necesidades Educativas Especiales Transitorias (NEET), se les exigirá un informe técnico pedagógico extendido por un psicopedagogo, psicólogo educacional, neurólogo, psiquiatra o médico especialista según corresponda. </w:t>
      </w:r>
      <w:r w:rsidR="00F045F3" w:rsidRPr="00B96104">
        <w:rPr>
          <w:rFonts w:ascii="Arial" w:eastAsia="Arial" w:hAnsi="Arial" w:cs="Arial"/>
          <w:sz w:val="24"/>
          <w:szCs w:val="24"/>
        </w:rPr>
        <w:t xml:space="preserve">Se sugiere que este </w:t>
      </w:r>
      <w:r w:rsidRPr="00B96104">
        <w:rPr>
          <w:rFonts w:ascii="Arial" w:eastAsia="Arial" w:hAnsi="Arial" w:cs="Arial"/>
          <w:sz w:val="24"/>
          <w:szCs w:val="24"/>
        </w:rPr>
        <w:t xml:space="preserve">diagnóstico </w:t>
      </w:r>
      <w:r w:rsidR="00F045F3" w:rsidRPr="00B96104">
        <w:rPr>
          <w:rFonts w:ascii="Arial" w:eastAsia="Arial" w:hAnsi="Arial" w:cs="Arial"/>
          <w:sz w:val="24"/>
          <w:szCs w:val="24"/>
        </w:rPr>
        <w:t xml:space="preserve">contemple </w:t>
      </w:r>
      <w:r w:rsidRPr="00B96104">
        <w:rPr>
          <w:rFonts w:ascii="Arial" w:eastAsia="Arial" w:hAnsi="Arial" w:cs="Arial"/>
          <w:sz w:val="24"/>
          <w:szCs w:val="24"/>
        </w:rPr>
        <w:t>la observación pedagógica o test de los docentes que atienden al estudiante en clases</w:t>
      </w:r>
      <w:r w:rsidR="00F045F3" w:rsidRPr="00B96104">
        <w:rPr>
          <w:rFonts w:ascii="Arial" w:eastAsia="Arial" w:hAnsi="Arial" w:cs="Arial"/>
          <w:sz w:val="24"/>
          <w:szCs w:val="24"/>
        </w:rPr>
        <w:t>.</w:t>
      </w:r>
    </w:p>
    <w:p w14:paraId="174F58FA" w14:textId="77777777" w:rsidR="007665F5" w:rsidRPr="00B96104" w:rsidRDefault="007665F5"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Las medidas adoptadas no contemplarán una disminución en la escala de evaluación.</w:t>
      </w:r>
    </w:p>
    <w:p w14:paraId="5A152E49" w14:textId="3769B096" w:rsidR="007665F5" w:rsidRPr="00B96104" w:rsidRDefault="007665F5"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 xml:space="preserve">Los informes deben ser actualizados en forma semestral y presentados con fecha máxima, al 30 de marzo, para el </w:t>
      </w:r>
      <w:proofErr w:type="spellStart"/>
      <w:r w:rsidRPr="00B96104">
        <w:rPr>
          <w:rFonts w:ascii="Arial" w:eastAsia="Arial" w:hAnsi="Arial" w:cs="Arial"/>
          <w:sz w:val="24"/>
          <w:szCs w:val="24"/>
        </w:rPr>
        <w:t>I</w:t>
      </w:r>
      <w:r w:rsidR="00B8585E" w:rsidRPr="00B96104">
        <w:rPr>
          <w:rFonts w:ascii="Arial" w:eastAsia="Arial" w:hAnsi="Arial" w:cs="Arial"/>
          <w:sz w:val="24"/>
          <w:szCs w:val="24"/>
        </w:rPr>
        <w:t>º</w:t>
      </w:r>
      <w:proofErr w:type="spellEnd"/>
      <w:r w:rsidRPr="00B96104">
        <w:rPr>
          <w:rFonts w:ascii="Arial" w:eastAsia="Arial" w:hAnsi="Arial" w:cs="Arial"/>
          <w:sz w:val="24"/>
          <w:szCs w:val="24"/>
        </w:rPr>
        <w:t xml:space="preserve"> Semestre y el 30 de </w:t>
      </w:r>
      <w:r w:rsidR="0093525E" w:rsidRPr="00B96104">
        <w:rPr>
          <w:rFonts w:ascii="Arial" w:eastAsia="Arial" w:hAnsi="Arial" w:cs="Arial"/>
          <w:sz w:val="24"/>
          <w:szCs w:val="24"/>
        </w:rPr>
        <w:t>agosto</w:t>
      </w:r>
      <w:r w:rsidRPr="00B96104">
        <w:rPr>
          <w:rFonts w:ascii="Arial" w:eastAsia="Arial" w:hAnsi="Arial" w:cs="Arial"/>
          <w:sz w:val="24"/>
          <w:szCs w:val="24"/>
        </w:rPr>
        <w:t xml:space="preserve"> para el </w:t>
      </w:r>
      <w:proofErr w:type="spellStart"/>
      <w:r w:rsidRPr="00B96104">
        <w:rPr>
          <w:rFonts w:ascii="Arial" w:eastAsia="Arial" w:hAnsi="Arial" w:cs="Arial"/>
          <w:sz w:val="24"/>
          <w:szCs w:val="24"/>
        </w:rPr>
        <w:t>II</w:t>
      </w:r>
      <w:r w:rsidR="00B8585E" w:rsidRPr="00B96104">
        <w:rPr>
          <w:rFonts w:ascii="Arial" w:eastAsia="Arial" w:hAnsi="Arial" w:cs="Arial"/>
          <w:sz w:val="24"/>
          <w:szCs w:val="24"/>
        </w:rPr>
        <w:t>º</w:t>
      </w:r>
      <w:proofErr w:type="spellEnd"/>
      <w:r w:rsidRPr="00B96104">
        <w:rPr>
          <w:rFonts w:ascii="Arial" w:eastAsia="Arial" w:hAnsi="Arial" w:cs="Arial"/>
          <w:sz w:val="24"/>
          <w:szCs w:val="24"/>
        </w:rPr>
        <w:t xml:space="preserve"> Semestre, al Departamento de Orientación.</w:t>
      </w:r>
    </w:p>
    <w:p w14:paraId="799D7A96" w14:textId="77777777" w:rsidR="007665F5" w:rsidRPr="00B96104" w:rsidRDefault="007665F5"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 xml:space="preserve">El Departamento de Orientación comunicará vía correo electrónico a los profesores de las asignaturas, que atienden al estudiante en un plazo de 5 días hábiles, comunicando al profesorado involucrado cómo proceder. </w:t>
      </w:r>
    </w:p>
    <w:p w14:paraId="2974C50E" w14:textId="77777777" w:rsidR="007665F5" w:rsidRPr="00B96104" w:rsidRDefault="007665F5"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 xml:space="preserve">La implementación de estas medidas será responsabilidad y estará a cargo de cada docente. En ningún caso significará la eximición de alguna evaluación. </w:t>
      </w:r>
    </w:p>
    <w:p w14:paraId="7FB86799" w14:textId="77777777" w:rsidR="007665F5" w:rsidRPr="00B96104" w:rsidRDefault="007665F5"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Ante situaciones emergentes en periodo de pruebas, el estudiante deberá rendirlas igualmente, mientras el Departamento de Orientación y los profesores analizan y evalúan el caso. No obstante, podrán optar solamente una vez, a una recalendarización de sus evaluaciones. Para ello deberá presentarse documentación médica coherente con la situación, cuyas recomendaciones serán estudiadas en su factibilidad por dicho Departamento. Si el estudiante no respetase el acuerdo estipulado en la recalendarización, se aplicarán los artículos correspondientes del presente reglamento.</w:t>
      </w:r>
    </w:p>
    <w:p w14:paraId="606B5DA7" w14:textId="77777777" w:rsidR="007665F5" w:rsidRPr="00B96104" w:rsidRDefault="007665F5"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 xml:space="preserve">La Evaluación Diferenciada otorgada a un estudiante, debe estar siempre actualizada y socializada por el Departamento de Orientación al Equipo Directivo y a los docentes que atienden al estudiante. Sin embargo, ésta podría revocarse por alguna de las siguientes causales: </w:t>
      </w:r>
    </w:p>
    <w:p w14:paraId="11F4C04A" w14:textId="77777777" w:rsidR="007665F5" w:rsidRPr="00B96104" w:rsidRDefault="007665F5" w:rsidP="007665F5">
      <w:pPr>
        <w:pStyle w:val="Prrafodelista"/>
        <w:numPr>
          <w:ilvl w:val="1"/>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Suspensión de los tratamientos externos.</w:t>
      </w:r>
    </w:p>
    <w:p w14:paraId="75818A95" w14:textId="77777777" w:rsidR="007665F5" w:rsidRPr="00B96104" w:rsidRDefault="007665F5" w:rsidP="007665F5">
      <w:pPr>
        <w:pStyle w:val="Prrafodelista"/>
        <w:numPr>
          <w:ilvl w:val="1"/>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No presentación de reevaluaciones o informes de avances de especialistas externos cuando se solicite.</w:t>
      </w:r>
    </w:p>
    <w:p w14:paraId="05AE5CB6" w14:textId="77777777" w:rsidR="007665F5" w:rsidRPr="00B96104" w:rsidRDefault="007665F5" w:rsidP="007665F5">
      <w:pPr>
        <w:pStyle w:val="Prrafodelista"/>
        <w:numPr>
          <w:ilvl w:val="1"/>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Incurrir en faltas reiteradas de responsabilidad, falta de compromiso personal y/o actitud inadecuada frente al aprendizaje en las asignaturas en las que se ha otorgado Evaluación Diferenciada (Ejemplo: presentarse sin tareas, sin materiales, no trabajar en clases, entre otras).</w:t>
      </w:r>
    </w:p>
    <w:p w14:paraId="0D2758DC" w14:textId="77777777" w:rsidR="007665F5" w:rsidRPr="00B96104" w:rsidRDefault="00B8585E" w:rsidP="007665F5">
      <w:pPr>
        <w:pStyle w:val="Prrafodelista"/>
        <w:numPr>
          <w:ilvl w:val="0"/>
          <w:numId w:val="29"/>
        </w:numPr>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lastRenderedPageBreak/>
        <w:t xml:space="preserve"> Para el control del cumplimiento de las responsabilidades mencionadas</w:t>
      </w:r>
      <w:r w:rsidR="007665F5" w:rsidRPr="00B96104">
        <w:rPr>
          <w:rFonts w:ascii="Arial" w:eastAsia="Arial" w:hAnsi="Arial" w:cs="Arial"/>
          <w:sz w:val="24"/>
          <w:szCs w:val="24"/>
        </w:rPr>
        <w:t xml:space="preserve">, se procederá </w:t>
      </w:r>
      <w:r w:rsidRPr="00B96104">
        <w:rPr>
          <w:rFonts w:ascii="Arial" w:eastAsia="Arial" w:hAnsi="Arial" w:cs="Arial"/>
          <w:sz w:val="24"/>
          <w:szCs w:val="24"/>
        </w:rPr>
        <w:t>del siguiente</w:t>
      </w:r>
      <w:r w:rsidR="007665F5" w:rsidRPr="00B96104">
        <w:rPr>
          <w:rFonts w:ascii="Arial" w:eastAsia="Arial" w:hAnsi="Arial" w:cs="Arial"/>
          <w:sz w:val="24"/>
          <w:szCs w:val="24"/>
        </w:rPr>
        <w:t xml:space="preserve"> modo:</w:t>
      </w:r>
    </w:p>
    <w:p w14:paraId="39889FE0" w14:textId="77777777" w:rsidR="007665F5" w:rsidRPr="00B96104" w:rsidRDefault="007665F5" w:rsidP="007665F5">
      <w:pPr>
        <w:spacing w:line="177" w:lineRule="exact"/>
        <w:rPr>
          <w:rFonts w:ascii="Arial" w:hAnsi="Arial" w:cs="Arial"/>
          <w:sz w:val="24"/>
          <w:szCs w:val="24"/>
        </w:rPr>
      </w:pPr>
    </w:p>
    <w:p w14:paraId="496A37CE" w14:textId="77777777" w:rsidR="007665F5" w:rsidRPr="00B96104" w:rsidRDefault="007665F5" w:rsidP="007665F5">
      <w:pPr>
        <w:tabs>
          <w:tab w:val="left" w:pos="1520"/>
        </w:tabs>
        <w:spacing w:line="257" w:lineRule="auto"/>
        <w:ind w:left="1540" w:right="120" w:hanging="719"/>
        <w:jc w:val="both"/>
        <w:rPr>
          <w:rFonts w:ascii="Arial" w:hAnsi="Arial" w:cs="Arial"/>
          <w:sz w:val="24"/>
          <w:szCs w:val="24"/>
        </w:rPr>
      </w:pPr>
      <w:r w:rsidRPr="00B96104">
        <w:rPr>
          <w:rFonts w:ascii="Arial" w:eastAsia="Arial" w:hAnsi="Arial" w:cs="Arial"/>
          <w:sz w:val="24"/>
          <w:szCs w:val="24"/>
        </w:rPr>
        <w:t>11.1.</w:t>
      </w:r>
      <w:r w:rsidRPr="00B96104">
        <w:rPr>
          <w:rFonts w:ascii="Arial" w:eastAsia="Arial" w:hAnsi="Arial" w:cs="Arial"/>
          <w:sz w:val="24"/>
          <w:szCs w:val="24"/>
        </w:rPr>
        <w:tab/>
        <w:t xml:space="preserve">El Departamento de Orientación revisará </w:t>
      </w:r>
      <w:r w:rsidR="00B8585E" w:rsidRPr="00B96104">
        <w:rPr>
          <w:rFonts w:ascii="Arial" w:eastAsia="Arial" w:hAnsi="Arial" w:cs="Arial"/>
          <w:sz w:val="24"/>
          <w:szCs w:val="24"/>
        </w:rPr>
        <w:t>la hoja de vida</w:t>
      </w:r>
      <w:r w:rsidRPr="00B96104">
        <w:rPr>
          <w:rFonts w:ascii="Arial" w:eastAsia="Arial" w:hAnsi="Arial" w:cs="Arial"/>
          <w:sz w:val="24"/>
          <w:szCs w:val="24"/>
        </w:rPr>
        <w:t xml:space="preserve"> del estudiante en el libro digital, enviando un informe a Dirección </w:t>
      </w:r>
      <w:r w:rsidR="00B8585E" w:rsidRPr="00B96104">
        <w:rPr>
          <w:rFonts w:ascii="Arial" w:eastAsia="Arial" w:hAnsi="Arial" w:cs="Arial"/>
          <w:sz w:val="24"/>
          <w:szCs w:val="24"/>
        </w:rPr>
        <w:t>P</w:t>
      </w:r>
      <w:r w:rsidRPr="00B96104">
        <w:rPr>
          <w:rFonts w:ascii="Arial" w:eastAsia="Arial" w:hAnsi="Arial" w:cs="Arial"/>
          <w:sz w:val="24"/>
          <w:szCs w:val="24"/>
        </w:rPr>
        <w:t>edagógica en forma mensual.</w:t>
      </w:r>
    </w:p>
    <w:p w14:paraId="0AEBB51A" w14:textId="77777777" w:rsidR="007665F5" w:rsidRPr="00B96104" w:rsidRDefault="007665F5" w:rsidP="007665F5">
      <w:pPr>
        <w:tabs>
          <w:tab w:val="left" w:pos="1520"/>
        </w:tabs>
        <w:spacing w:line="238" w:lineRule="auto"/>
        <w:ind w:left="1560" w:hanging="740"/>
        <w:jc w:val="both"/>
        <w:rPr>
          <w:rFonts w:ascii="Arial" w:eastAsia="Arial" w:hAnsi="Arial" w:cs="Arial"/>
          <w:sz w:val="24"/>
          <w:szCs w:val="24"/>
        </w:rPr>
      </w:pPr>
      <w:r w:rsidRPr="00B96104">
        <w:rPr>
          <w:rFonts w:ascii="Arial" w:eastAsia="Arial" w:hAnsi="Arial" w:cs="Arial"/>
          <w:sz w:val="24"/>
          <w:szCs w:val="24"/>
        </w:rPr>
        <w:t>11.2.</w:t>
      </w:r>
      <w:r w:rsidRPr="00B96104">
        <w:rPr>
          <w:rFonts w:ascii="Arial" w:eastAsia="Arial" w:hAnsi="Arial" w:cs="Arial"/>
          <w:sz w:val="24"/>
          <w:szCs w:val="24"/>
        </w:rPr>
        <w:tab/>
        <w:t xml:space="preserve">Dirección Pedagógica - Educadora </w:t>
      </w:r>
      <w:r w:rsidR="00B8585E" w:rsidRPr="00B96104">
        <w:rPr>
          <w:rFonts w:ascii="Arial" w:eastAsia="Arial" w:hAnsi="Arial" w:cs="Arial"/>
          <w:sz w:val="24"/>
          <w:szCs w:val="24"/>
        </w:rPr>
        <w:t>D</w:t>
      </w:r>
      <w:r w:rsidRPr="00B96104">
        <w:rPr>
          <w:rFonts w:ascii="Arial" w:eastAsia="Arial" w:hAnsi="Arial" w:cs="Arial"/>
          <w:sz w:val="24"/>
          <w:szCs w:val="24"/>
        </w:rPr>
        <w:t xml:space="preserve">iferencial – Psicopedagoga - Coordinación Pedagógica - Profesor </w:t>
      </w:r>
      <w:r w:rsidR="00B8585E" w:rsidRPr="00B96104">
        <w:rPr>
          <w:rFonts w:ascii="Arial" w:eastAsia="Arial" w:hAnsi="Arial" w:cs="Arial"/>
          <w:sz w:val="24"/>
          <w:szCs w:val="24"/>
        </w:rPr>
        <w:t>J</w:t>
      </w:r>
      <w:r w:rsidRPr="00B96104">
        <w:rPr>
          <w:rFonts w:ascii="Arial" w:eastAsia="Arial" w:hAnsi="Arial" w:cs="Arial"/>
          <w:sz w:val="24"/>
          <w:szCs w:val="24"/>
        </w:rPr>
        <w:t>efe evaluarán la continuidad del estudiante</w:t>
      </w:r>
      <w:r w:rsidR="00B8585E" w:rsidRPr="00B96104">
        <w:rPr>
          <w:rFonts w:ascii="Arial" w:eastAsia="Arial" w:hAnsi="Arial" w:cs="Arial"/>
          <w:sz w:val="24"/>
          <w:szCs w:val="24"/>
        </w:rPr>
        <w:t xml:space="preserve"> bajo el sistema de Evaluación Diferenciada</w:t>
      </w:r>
      <w:r w:rsidRPr="00B96104">
        <w:rPr>
          <w:rFonts w:ascii="Arial" w:eastAsia="Arial" w:hAnsi="Arial" w:cs="Arial"/>
          <w:sz w:val="24"/>
          <w:szCs w:val="24"/>
        </w:rPr>
        <w:t>, dejando acta escrita.</w:t>
      </w:r>
    </w:p>
    <w:p w14:paraId="0F8F6311" w14:textId="77777777" w:rsidR="007665F5" w:rsidRPr="00B96104" w:rsidRDefault="007665F5" w:rsidP="007665F5">
      <w:pPr>
        <w:tabs>
          <w:tab w:val="left" w:pos="1520"/>
        </w:tabs>
        <w:spacing w:line="238" w:lineRule="auto"/>
        <w:ind w:left="1560" w:hanging="740"/>
        <w:jc w:val="both"/>
        <w:rPr>
          <w:rFonts w:ascii="Arial" w:hAnsi="Arial" w:cs="Arial"/>
          <w:sz w:val="24"/>
          <w:szCs w:val="24"/>
        </w:rPr>
      </w:pPr>
      <w:r w:rsidRPr="00B96104">
        <w:rPr>
          <w:rFonts w:ascii="Arial" w:eastAsia="Arial" w:hAnsi="Arial" w:cs="Arial"/>
          <w:sz w:val="24"/>
          <w:szCs w:val="24"/>
        </w:rPr>
        <w:t xml:space="preserve">11.3. </w:t>
      </w:r>
      <w:r w:rsidR="00B8585E" w:rsidRPr="00B96104">
        <w:rPr>
          <w:rFonts w:ascii="Arial" w:eastAsia="Arial" w:hAnsi="Arial" w:cs="Arial"/>
          <w:sz w:val="24"/>
          <w:szCs w:val="24"/>
        </w:rPr>
        <w:t xml:space="preserve"> </w:t>
      </w:r>
      <w:r w:rsidRPr="00B96104">
        <w:rPr>
          <w:rFonts w:ascii="Arial" w:eastAsia="Arial" w:hAnsi="Arial" w:cs="Arial"/>
          <w:sz w:val="24"/>
          <w:szCs w:val="24"/>
        </w:rPr>
        <w:t>El Departamento de Orientación informar</w:t>
      </w:r>
      <w:r w:rsidR="00B8585E" w:rsidRPr="00B96104">
        <w:rPr>
          <w:rFonts w:ascii="Arial" w:eastAsia="Arial" w:hAnsi="Arial" w:cs="Arial"/>
          <w:sz w:val="24"/>
          <w:szCs w:val="24"/>
        </w:rPr>
        <w:t>á</w:t>
      </w:r>
      <w:r w:rsidRPr="00B96104">
        <w:rPr>
          <w:rFonts w:ascii="Arial" w:eastAsia="Arial" w:hAnsi="Arial" w:cs="Arial"/>
          <w:sz w:val="24"/>
          <w:szCs w:val="24"/>
        </w:rPr>
        <w:t xml:space="preserve"> al Apoderado de la decisión tomada.</w:t>
      </w:r>
    </w:p>
    <w:p w14:paraId="0AD834A2" w14:textId="77777777" w:rsidR="007665F5" w:rsidRPr="00B96104" w:rsidRDefault="007665F5" w:rsidP="007665F5">
      <w:pPr>
        <w:spacing w:line="2" w:lineRule="exact"/>
        <w:jc w:val="both"/>
        <w:rPr>
          <w:rFonts w:ascii="Arial" w:hAnsi="Arial" w:cs="Arial"/>
          <w:sz w:val="24"/>
          <w:szCs w:val="24"/>
        </w:rPr>
      </w:pPr>
    </w:p>
    <w:p w14:paraId="2367D9D5" w14:textId="77777777" w:rsidR="007665F5" w:rsidRPr="00B96104" w:rsidRDefault="007665F5" w:rsidP="007665F5">
      <w:pPr>
        <w:tabs>
          <w:tab w:val="left" w:pos="1520"/>
        </w:tabs>
        <w:spacing w:line="242" w:lineRule="auto"/>
        <w:ind w:left="1540" w:right="120" w:hanging="719"/>
        <w:jc w:val="both"/>
        <w:rPr>
          <w:rFonts w:ascii="Arial" w:hAnsi="Arial" w:cs="Arial"/>
          <w:sz w:val="24"/>
          <w:szCs w:val="24"/>
        </w:rPr>
      </w:pPr>
      <w:r w:rsidRPr="00B96104">
        <w:rPr>
          <w:rFonts w:ascii="Arial" w:eastAsia="Arial" w:hAnsi="Arial" w:cs="Arial"/>
          <w:sz w:val="24"/>
          <w:szCs w:val="24"/>
        </w:rPr>
        <w:t>11.4.</w:t>
      </w:r>
      <w:r w:rsidRPr="00B96104">
        <w:rPr>
          <w:rFonts w:ascii="Arial" w:eastAsia="Arial" w:hAnsi="Arial" w:cs="Arial"/>
          <w:sz w:val="24"/>
          <w:szCs w:val="24"/>
        </w:rPr>
        <w:tab/>
        <w:t>En caso de que el apoderado y el estudiante vuelvan a comprometerse y firmen por segunda vez la carta compromiso, el estudiante podrá nuevamente ser incorporado a psicopedagogía y a la evaluación diferenciada.</w:t>
      </w:r>
    </w:p>
    <w:p w14:paraId="621C95F2" w14:textId="77777777" w:rsidR="007665F5" w:rsidRPr="00B96104" w:rsidRDefault="007665F5" w:rsidP="007665F5">
      <w:pPr>
        <w:spacing w:line="200" w:lineRule="exact"/>
        <w:rPr>
          <w:rFonts w:ascii="Arial" w:hAnsi="Arial" w:cs="Arial"/>
          <w:sz w:val="24"/>
          <w:szCs w:val="24"/>
        </w:rPr>
      </w:pPr>
    </w:p>
    <w:p w14:paraId="7DB14F62" w14:textId="77777777" w:rsidR="007665F5" w:rsidRPr="00B96104" w:rsidRDefault="007665F5" w:rsidP="007665F5">
      <w:pPr>
        <w:spacing w:line="200" w:lineRule="exact"/>
        <w:rPr>
          <w:rFonts w:ascii="Arial" w:hAnsi="Arial" w:cs="Arial"/>
          <w:sz w:val="24"/>
          <w:szCs w:val="24"/>
        </w:rPr>
      </w:pPr>
    </w:p>
    <w:p w14:paraId="64EACA62" w14:textId="6B909349" w:rsidR="007665F5" w:rsidRPr="00B96104" w:rsidRDefault="007665F5" w:rsidP="00F7126C">
      <w:pPr>
        <w:pStyle w:val="Prrafodelista"/>
        <w:tabs>
          <w:tab w:val="left" w:pos="540"/>
        </w:tabs>
        <w:spacing w:line="261" w:lineRule="auto"/>
        <w:ind w:right="120"/>
        <w:jc w:val="both"/>
        <w:rPr>
          <w:rFonts w:ascii="Arial" w:eastAsia="Arial" w:hAnsi="Arial" w:cs="Arial"/>
          <w:sz w:val="24"/>
          <w:szCs w:val="24"/>
        </w:rPr>
      </w:pPr>
      <w:r w:rsidRPr="00B96104">
        <w:rPr>
          <w:rFonts w:ascii="Arial" w:eastAsia="Arial" w:hAnsi="Arial" w:cs="Arial"/>
          <w:sz w:val="24"/>
          <w:szCs w:val="24"/>
        </w:rPr>
        <w:t>El Colegio Divina Pastora no tiene Proyecto de Integración Escolar (PIE), por lo que no</w:t>
      </w:r>
      <w:r w:rsidR="00F7126C" w:rsidRPr="00B96104">
        <w:rPr>
          <w:rFonts w:ascii="Arial" w:eastAsia="Arial" w:hAnsi="Arial" w:cs="Arial"/>
          <w:sz w:val="24"/>
          <w:szCs w:val="24"/>
        </w:rPr>
        <w:t xml:space="preserve"> cuenta con</w:t>
      </w:r>
      <w:r w:rsidRPr="00B96104">
        <w:rPr>
          <w:rFonts w:ascii="Arial" w:eastAsia="Arial" w:hAnsi="Arial" w:cs="Arial"/>
          <w:sz w:val="24"/>
          <w:szCs w:val="24"/>
        </w:rPr>
        <w:t xml:space="preserve"> profesionales especializados para aquellos estudiantes que presentan Necesidades Educativas Especiales Permanentes (NEEP).</w:t>
      </w:r>
      <w:r w:rsidR="00B8585E" w:rsidRPr="00B96104">
        <w:rPr>
          <w:rFonts w:ascii="Arial" w:eastAsia="Arial" w:hAnsi="Arial" w:cs="Arial"/>
          <w:sz w:val="24"/>
          <w:szCs w:val="24"/>
        </w:rPr>
        <w:t xml:space="preserve">  </w:t>
      </w:r>
    </w:p>
    <w:p w14:paraId="1E62F52F" w14:textId="77777777" w:rsidR="007665F5" w:rsidRPr="00B96104" w:rsidRDefault="007665F5" w:rsidP="007665F5">
      <w:pPr>
        <w:spacing w:line="299" w:lineRule="exact"/>
        <w:rPr>
          <w:rFonts w:ascii="Arial" w:hAnsi="Arial" w:cs="Arial"/>
          <w:sz w:val="24"/>
          <w:szCs w:val="24"/>
        </w:rPr>
      </w:pPr>
    </w:p>
    <w:p w14:paraId="5564CEE9" w14:textId="77777777" w:rsidR="007665F5" w:rsidRPr="00B96104" w:rsidRDefault="007665F5" w:rsidP="007665F5">
      <w:pPr>
        <w:ind w:left="260"/>
        <w:outlineLvl w:val="0"/>
        <w:rPr>
          <w:rFonts w:ascii="Arial" w:hAnsi="Arial" w:cs="Arial"/>
          <w:sz w:val="24"/>
          <w:szCs w:val="24"/>
        </w:rPr>
      </w:pPr>
      <w:r w:rsidRPr="00B96104">
        <w:rPr>
          <w:rFonts w:ascii="Arial" w:eastAsia="Arial" w:hAnsi="Arial" w:cs="Arial"/>
          <w:b/>
          <w:bCs/>
          <w:sz w:val="24"/>
          <w:szCs w:val="24"/>
          <w:u w:val="single"/>
        </w:rPr>
        <w:t>ARTÍCULO VI:</w:t>
      </w:r>
      <w:r w:rsidRPr="00B96104">
        <w:rPr>
          <w:rFonts w:ascii="Arial" w:eastAsia="Arial" w:hAnsi="Arial" w:cs="Arial"/>
          <w:b/>
          <w:bCs/>
          <w:sz w:val="24"/>
          <w:szCs w:val="24"/>
        </w:rPr>
        <w:t xml:space="preserve"> ESTUDIANTES QUE NO ASISTEN A EVALUACIONES</w:t>
      </w:r>
    </w:p>
    <w:p w14:paraId="17629B63" w14:textId="77777777" w:rsidR="007665F5" w:rsidRPr="00B96104" w:rsidRDefault="007665F5" w:rsidP="007665F5">
      <w:pPr>
        <w:spacing w:line="280" w:lineRule="exact"/>
        <w:rPr>
          <w:rFonts w:ascii="Arial" w:hAnsi="Arial" w:cs="Arial"/>
          <w:sz w:val="24"/>
          <w:szCs w:val="24"/>
        </w:rPr>
      </w:pPr>
    </w:p>
    <w:p w14:paraId="3CEFD72B" w14:textId="77777777" w:rsidR="007665F5" w:rsidRPr="00B96104" w:rsidRDefault="007665F5" w:rsidP="007665F5">
      <w:pPr>
        <w:numPr>
          <w:ilvl w:val="0"/>
          <w:numId w:val="17"/>
        </w:numPr>
        <w:tabs>
          <w:tab w:val="left" w:pos="540"/>
        </w:tabs>
        <w:spacing w:line="247"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En caso de ausencia a una evaluación planificada, ésta debe ser justificada </w:t>
      </w:r>
      <w:r w:rsidRPr="00B96104">
        <w:rPr>
          <w:rFonts w:ascii="Arial" w:eastAsia="Arial" w:hAnsi="Arial" w:cs="Arial"/>
          <w:color w:val="000000" w:themeColor="text1"/>
          <w:sz w:val="24"/>
          <w:szCs w:val="24"/>
        </w:rPr>
        <w:t>en un plazo máximo de 48 horas</w:t>
      </w:r>
      <w:r w:rsidR="004A5B52" w:rsidRPr="00B96104">
        <w:rPr>
          <w:rFonts w:ascii="Arial" w:eastAsia="Arial" w:hAnsi="Arial" w:cs="Arial"/>
          <w:color w:val="000000" w:themeColor="text1"/>
          <w:sz w:val="24"/>
          <w:szCs w:val="24"/>
        </w:rPr>
        <w:t xml:space="preserve"> en la Recepción del Colegio, </w:t>
      </w:r>
      <w:r w:rsidRPr="00B96104">
        <w:rPr>
          <w:rFonts w:ascii="Arial" w:eastAsia="Arial" w:hAnsi="Arial" w:cs="Arial"/>
          <w:color w:val="000000" w:themeColor="text1"/>
          <w:sz w:val="24"/>
          <w:szCs w:val="24"/>
        </w:rPr>
        <w:t>presenta</w:t>
      </w:r>
      <w:r w:rsidR="004A5B52" w:rsidRPr="00B96104">
        <w:rPr>
          <w:rFonts w:ascii="Arial" w:eastAsia="Arial" w:hAnsi="Arial" w:cs="Arial"/>
          <w:color w:val="000000" w:themeColor="text1"/>
          <w:sz w:val="24"/>
          <w:szCs w:val="24"/>
        </w:rPr>
        <w:t xml:space="preserve">ndo </w:t>
      </w:r>
      <w:r w:rsidRPr="00B96104">
        <w:rPr>
          <w:rFonts w:ascii="Arial" w:eastAsia="Arial" w:hAnsi="Arial" w:cs="Arial"/>
          <w:color w:val="000000" w:themeColor="text1"/>
          <w:sz w:val="24"/>
          <w:szCs w:val="24"/>
        </w:rPr>
        <w:t>certificado médico, con nombre, firma y timbre del especialista o informa</w:t>
      </w:r>
      <w:r w:rsidR="004A5B52" w:rsidRPr="00B96104">
        <w:rPr>
          <w:rFonts w:ascii="Arial" w:eastAsia="Arial" w:hAnsi="Arial" w:cs="Arial"/>
          <w:color w:val="000000" w:themeColor="text1"/>
          <w:sz w:val="24"/>
          <w:szCs w:val="24"/>
        </w:rPr>
        <w:t>ndo</w:t>
      </w:r>
      <w:r w:rsidRPr="00B96104">
        <w:rPr>
          <w:rFonts w:ascii="Arial" w:eastAsia="Arial" w:hAnsi="Arial" w:cs="Arial"/>
          <w:color w:val="000000" w:themeColor="text1"/>
          <w:sz w:val="24"/>
          <w:szCs w:val="24"/>
        </w:rPr>
        <w:t xml:space="preserve"> de situaciones involuntarias graves si fuese el caso. Si el apoderado no asistiese a justificar la inasistencia de su pupilo en los términos y plazo antes</w:t>
      </w:r>
      <w:r w:rsidR="004A5B52" w:rsidRPr="00B96104">
        <w:rPr>
          <w:rFonts w:ascii="Arial" w:eastAsia="Arial" w:hAnsi="Arial" w:cs="Arial"/>
          <w:color w:val="000000" w:themeColor="text1"/>
          <w:sz w:val="24"/>
          <w:szCs w:val="24"/>
        </w:rPr>
        <w:t xml:space="preserve"> mencionados</w:t>
      </w:r>
      <w:r w:rsidRPr="00B96104">
        <w:rPr>
          <w:rFonts w:ascii="Arial" w:eastAsia="Arial" w:hAnsi="Arial" w:cs="Arial"/>
          <w:color w:val="000000" w:themeColor="text1"/>
          <w:sz w:val="24"/>
          <w:szCs w:val="24"/>
        </w:rPr>
        <w:t>, se registrará a</w:t>
      </w:r>
      <w:r w:rsidR="004A5B52" w:rsidRPr="00B96104">
        <w:rPr>
          <w:rFonts w:ascii="Arial" w:eastAsia="Arial" w:hAnsi="Arial" w:cs="Arial"/>
          <w:color w:val="000000" w:themeColor="text1"/>
          <w:sz w:val="24"/>
          <w:szCs w:val="24"/>
        </w:rPr>
        <w:t>l</w:t>
      </w:r>
      <w:r w:rsidRPr="00B96104">
        <w:rPr>
          <w:rFonts w:ascii="Arial" w:eastAsia="Arial" w:hAnsi="Arial" w:cs="Arial"/>
          <w:color w:val="000000" w:themeColor="text1"/>
          <w:sz w:val="24"/>
          <w:szCs w:val="24"/>
        </w:rPr>
        <w:t xml:space="preserve"> estudiante la observación en el libro </w:t>
      </w:r>
      <w:r w:rsidR="004A5B52" w:rsidRPr="00B96104">
        <w:rPr>
          <w:rFonts w:ascii="Arial" w:eastAsia="Arial" w:hAnsi="Arial" w:cs="Arial"/>
          <w:color w:val="000000" w:themeColor="text1"/>
          <w:sz w:val="24"/>
          <w:szCs w:val="24"/>
        </w:rPr>
        <w:t>digital</w:t>
      </w:r>
      <w:r w:rsidRPr="00B96104">
        <w:rPr>
          <w:rFonts w:ascii="Arial" w:eastAsia="Arial" w:hAnsi="Arial" w:cs="Arial"/>
          <w:color w:val="000000" w:themeColor="text1"/>
          <w:sz w:val="24"/>
          <w:szCs w:val="24"/>
        </w:rPr>
        <w:t xml:space="preserve"> y se citará a su apoderado. En ningún caso se aceptará una justificación posterior al </w:t>
      </w:r>
      <w:r w:rsidR="004A5B52" w:rsidRPr="00B96104">
        <w:rPr>
          <w:rFonts w:ascii="Arial" w:eastAsia="Arial" w:hAnsi="Arial" w:cs="Arial"/>
          <w:color w:val="000000" w:themeColor="text1"/>
          <w:sz w:val="24"/>
          <w:szCs w:val="24"/>
        </w:rPr>
        <w:t>plazo</w:t>
      </w:r>
      <w:r w:rsidRPr="00B96104">
        <w:rPr>
          <w:rFonts w:ascii="Arial" w:eastAsia="Arial" w:hAnsi="Arial" w:cs="Arial"/>
          <w:color w:val="000000" w:themeColor="text1"/>
          <w:sz w:val="24"/>
          <w:szCs w:val="24"/>
        </w:rPr>
        <w:t xml:space="preserve"> señalado.</w:t>
      </w:r>
    </w:p>
    <w:p w14:paraId="581E5AEC" w14:textId="77777777" w:rsidR="007665F5" w:rsidRPr="00B96104" w:rsidRDefault="007665F5" w:rsidP="007665F5">
      <w:pPr>
        <w:tabs>
          <w:tab w:val="left" w:pos="540"/>
        </w:tabs>
        <w:spacing w:line="247" w:lineRule="auto"/>
        <w:ind w:right="120"/>
        <w:jc w:val="both"/>
        <w:rPr>
          <w:rFonts w:ascii="Arial" w:eastAsia="Arial" w:hAnsi="Arial" w:cs="Arial"/>
          <w:sz w:val="24"/>
          <w:szCs w:val="24"/>
        </w:rPr>
      </w:pPr>
    </w:p>
    <w:p w14:paraId="1F92E275" w14:textId="77777777" w:rsidR="006B74A1" w:rsidRPr="00B96104" w:rsidRDefault="006B74A1" w:rsidP="006B74A1">
      <w:pPr>
        <w:numPr>
          <w:ilvl w:val="0"/>
          <w:numId w:val="18"/>
        </w:numPr>
        <w:tabs>
          <w:tab w:val="left" w:pos="540"/>
        </w:tabs>
        <w:spacing w:line="247" w:lineRule="auto"/>
        <w:ind w:left="540" w:right="120" w:hanging="281"/>
        <w:jc w:val="both"/>
        <w:rPr>
          <w:rFonts w:ascii="Arial" w:eastAsia="Arial" w:hAnsi="Arial" w:cs="Arial"/>
          <w:color w:val="FF0000"/>
          <w:sz w:val="24"/>
          <w:szCs w:val="24"/>
        </w:rPr>
      </w:pPr>
      <w:r w:rsidRPr="00B96104">
        <w:rPr>
          <w:rFonts w:ascii="Arial" w:eastAsia="Arial" w:hAnsi="Arial" w:cs="Arial"/>
          <w:sz w:val="24"/>
          <w:szCs w:val="24"/>
        </w:rPr>
        <w:t xml:space="preserve">Todo estudiante que haya faltado a una evaluación debe estar preparado para ser evaluado desde el momento de su reincorporación o con la inmediatez que le indique Coordinación Pedagógica. Si el estudiante se negase a rendir la evaluación rezagada o no se presentase a rendirla, tendrá nota mínima de uno coma cero (1,0) y constará en su </w:t>
      </w:r>
      <w:r w:rsidR="004A5B52" w:rsidRPr="00B96104">
        <w:rPr>
          <w:rFonts w:ascii="Arial" w:eastAsia="Arial" w:hAnsi="Arial" w:cs="Arial"/>
          <w:sz w:val="24"/>
          <w:szCs w:val="24"/>
        </w:rPr>
        <w:t>hoja de vida</w:t>
      </w:r>
      <w:r w:rsidRPr="00B96104">
        <w:rPr>
          <w:rFonts w:ascii="Arial" w:eastAsia="Arial" w:hAnsi="Arial" w:cs="Arial"/>
          <w:sz w:val="24"/>
          <w:szCs w:val="24"/>
        </w:rPr>
        <w:t xml:space="preserve"> en el libro digital. </w:t>
      </w:r>
    </w:p>
    <w:p w14:paraId="61066A5C" w14:textId="77777777" w:rsidR="006B74A1" w:rsidRPr="00B96104" w:rsidRDefault="006B74A1" w:rsidP="006B74A1">
      <w:pPr>
        <w:spacing w:line="219" w:lineRule="exact"/>
        <w:rPr>
          <w:rFonts w:ascii="Arial" w:eastAsia="Arial" w:hAnsi="Arial" w:cs="Arial"/>
          <w:sz w:val="24"/>
          <w:szCs w:val="24"/>
        </w:rPr>
      </w:pPr>
    </w:p>
    <w:p w14:paraId="4E2B2CAE" w14:textId="77777777" w:rsidR="006B74A1" w:rsidRPr="00B96104" w:rsidRDefault="006B74A1" w:rsidP="006B74A1">
      <w:pPr>
        <w:numPr>
          <w:ilvl w:val="0"/>
          <w:numId w:val="18"/>
        </w:numPr>
        <w:tabs>
          <w:tab w:val="left" w:pos="540"/>
        </w:tabs>
        <w:spacing w:line="255"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Todo estudiante que se reintegre a clases es responsable de ponerse al día en sus deberes académicos y evaluaciones: debe informarse y acudir a </w:t>
      </w:r>
      <w:r w:rsidR="004A5B52" w:rsidRPr="00B96104">
        <w:rPr>
          <w:rFonts w:ascii="Arial" w:eastAsia="Arial" w:hAnsi="Arial" w:cs="Arial"/>
          <w:sz w:val="24"/>
          <w:szCs w:val="24"/>
        </w:rPr>
        <w:t xml:space="preserve">la </w:t>
      </w:r>
      <w:r w:rsidRPr="00B96104">
        <w:rPr>
          <w:rFonts w:ascii="Arial" w:eastAsia="Arial" w:hAnsi="Arial" w:cs="Arial"/>
          <w:sz w:val="24"/>
          <w:szCs w:val="24"/>
        </w:rPr>
        <w:t>Coordinación Pedagógica correspondiente para regularizar su situación el mismo día de su reincorporación.</w:t>
      </w:r>
    </w:p>
    <w:p w14:paraId="695DE035" w14:textId="77777777" w:rsidR="006B74A1" w:rsidRPr="00B96104" w:rsidRDefault="006B74A1" w:rsidP="006B74A1">
      <w:pPr>
        <w:spacing w:line="209" w:lineRule="exact"/>
        <w:rPr>
          <w:rFonts w:ascii="Arial" w:eastAsia="Arial" w:hAnsi="Arial" w:cs="Arial"/>
          <w:sz w:val="24"/>
          <w:szCs w:val="24"/>
        </w:rPr>
      </w:pPr>
    </w:p>
    <w:p w14:paraId="516F38A7" w14:textId="77777777" w:rsidR="006B74A1" w:rsidRPr="00B96104" w:rsidRDefault="006B74A1" w:rsidP="006B74A1">
      <w:pPr>
        <w:numPr>
          <w:ilvl w:val="0"/>
          <w:numId w:val="18"/>
        </w:numPr>
        <w:tabs>
          <w:tab w:val="left" w:pos="540"/>
        </w:tabs>
        <w:spacing w:line="262" w:lineRule="auto"/>
        <w:ind w:left="540" w:right="120" w:hanging="281"/>
        <w:jc w:val="both"/>
        <w:rPr>
          <w:rFonts w:ascii="Arial" w:eastAsia="Arial" w:hAnsi="Arial" w:cs="Arial"/>
          <w:color w:val="000000" w:themeColor="text1"/>
          <w:sz w:val="24"/>
          <w:szCs w:val="24"/>
        </w:rPr>
      </w:pPr>
      <w:r w:rsidRPr="00B96104">
        <w:rPr>
          <w:rFonts w:ascii="Arial" w:eastAsia="Arial" w:hAnsi="Arial" w:cs="Arial"/>
          <w:sz w:val="24"/>
          <w:szCs w:val="24"/>
        </w:rPr>
        <w:lastRenderedPageBreak/>
        <w:t>Los estudiantes que lleguen atrasados a una evaluación deberán ingresar a su clase y rendir</w:t>
      </w:r>
      <w:r w:rsidR="004A5B52" w:rsidRPr="00B96104">
        <w:rPr>
          <w:rFonts w:ascii="Arial" w:eastAsia="Arial" w:hAnsi="Arial" w:cs="Arial"/>
          <w:sz w:val="24"/>
          <w:szCs w:val="24"/>
        </w:rPr>
        <w:t xml:space="preserve">la </w:t>
      </w:r>
      <w:r w:rsidRPr="00B96104">
        <w:rPr>
          <w:rFonts w:ascii="Arial" w:eastAsia="Arial" w:hAnsi="Arial" w:cs="Arial"/>
          <w:sz w:val="24"/>
          <w:szCs w:val="24"/>
        </w:rPr>
        <w:t xml:space="preserve">inmediatamente en el tiempo que resta al asignado a todo el grupo </w:t>
      </w:r>
      <w:r w:rsidRPr="00B96104">
        <w:rPr>
          <w:rFonts w:ascii="Arial" w:eastAsia="Arial" w:hAnsi="Arial" w:cs="Arial"/>
          <w:color w:val="000000" w:themeColor="text1"/>
          <w:sz w:val="24"/>
          <w:szCs w:val="24"/>
        </w:rPr>
        <w:t>curso.</w:t>
      </w:r>
    </w:p>
    <w:p w14:paraId="32DD51FC" w14:textId="77777777" w:rsidR="006B74A1" w:rsidRPr="00B96104" w:rsidRDefault="006B74A1" w:rsidP="006B74A1">
      <w:pPr>
        <w:spacing w:line="200" w:lineRule="exact"/>
        <w:rPr>
          <w:rFonts w:ascii="Arial" w:eastAsia="Arial" w:hAnsi="Arial" w:cs="Arial"/>
          <w:color w:val="000000" w:themeColor="text1"/>
          <w:sz w:val="24"/>
          <w:szCs w:val="24"/>
        </w:rPr>
      </w:pPr>
    </w:p>
    <w:p w14:paraId="6F9EF8ED" w14:textId="77777777" w:rsidR="006B74A1" w:rsidRPr="00B96104" w:rsidRDefault="006B74A1" w:rsidP="006B74A1">
      <w:pPr>
        <w:numPr>
          <w:ilvl w:val="0"/>
          <w:numId w:val="18"/>
        </w:numPr>
        <w:tabs>
          <w:tab w:val="left" w:pos="540"/>
        </w:tabs>
        <w:spacing w:line="262" w:lineRule="auto"/>
        <w:ind w:left="540" w:right="120" w:hanging="281"/>
        <w:jc w:val="both"/>
        <w:rPr>
          <w:rFonts w:ascii="Arial" w:eastAsia="Arial" w:hAnsi="Arial" w:cs="Arial"/>
          <w:color w:val="000000" w:themeColor="text1"/>
          <w:sz w:val="24"/>
          <w:szCs w:val="24"/>
        </w:rPr>
      </w:pPr>
      <w:r w:rsidRPr="00B96104">
        <w:rPr>
          <w:rFonts w:ascii="Arial" w:eastAsia="Arial" w:hAnsi="Arial" w:cs="Arial"/>
          <w:color w:val="000000" w:themeColor="text1"/>
          <w:sz w:val="24"/>
          <w:szCs w:val="24"/>
        </w:rPr>
        <w:t xml:space="preserve">Los estudiantes que ingresan después del horario de la evaluación, deben venir preparados para rendirla ese día en la hora que establezca el docente. </w:t>
      </w:r>
    </w:p>
    <w:p w14:paraId="40C087C5" w14:textId="77777777" w:rsidR="006B74A1" w:rsidRPr="00B96104" w:rsidRDefault="006B74A1" w:rsidP="006B74A1">
      <w:pPr>
        <w:spacing w:line="177" w:lineRule="exact"/>
        <w:rPr>
          <w:rFonts w:ascii="Arial" w:eastAsia="Arial" w:hAnsi="Arial" w:cs="Arial"/>
          <w:sz w:val="24"/>
          <w:szCs w:val="24"/>
        </w:rPr>
      </w:pPr>
    </w:p>
    <w:p w14:paraId="35256B28" w14:textId="54AD0861" w:rsidR="006B74A1" w:rsidRPr="00B96104" w:rsidRDefault="006B74A1" w:rsidP="006B74A1">
      <w:pPr>
        <w:numPr>
          <w:ilvl w:val="0"/>
          <w:numId w:val="18"/>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En caso de ausencia a evaluaciones por licencia médica extensa (desde los 5 días corridos) el apoderado deberá presentar un informe médico en </w:t>
      </w:r>
      <w:r w:rsidR="0093525E" w:rsidRPr="00B96104">
        <w:rPr>
          <w:rFonts w:ascii="Arial" w:eastAsia="Arial" w:hAnsi="Arial" w:cs="Arial"/>
          <w:sz w:val="24"/>
          <w:szCs w:val="24"/>
        </w:rPr>
        <w:t xml:space="preserve">la </w:t>
      </w:r>
      <w:r w:rsidR="008F7800" w:rsidRPr="00B96104">
        <w:rPr>
          <w:rFonts w:ascii="Arial" w:eastAsia="Arial" w:hAnsi="Arial" w:cs="Arial"/>
          <w:sz w:val="24"/>
          <w:szCs w:val="24"/>
        </w:rPr>
        <w:t>Recepción</w:t>
      </w:r>
      <w:r w:rsidRPr="00B96104">
        <w:rPr>
          <w:rFonts w:ascii="Arial" w:eastAsia="Arial" w:hAnsi="Arial" w:cs="Arial"/>
          <w:sz w:val="24"/>
          <w:szCs w:val="24"/>
        </w:rPr>
        <w:t>, luego Coordinación Pedagógica gestionará la recalendarización, si corresponde.</w:t>
      </w:r>
    </w:p>
    <w:p w14:paraId="778CA828" w14:textId="77777777" w:rsidR="006B74A1" w:rsidRPr="00B96104" w:rsidRDefault="006B74A1" w:rsidP="006B74A1">
      <w:pPr>
        <w:spacing w:line="203" w:lineRule="exact"/>
        <w:rPr>
          <w:rFonts w:ascii="Arial" w:eastAsia="Arial" w:hAnsi="Arial" w:cs="Arial"/>
          <w:sz w:val="24"/>
          <w:szCs w:val="24"/>
        </w:rPr>
      </w:pPr>
    </w:p>
    <w:p w14:paraId="6A1C036F" w14:textId="77777777" w:rsidR="006B74A1" w:rsidRPr="00B96104" w:rsidRDefault="006B74A1" w:rsidP="006B74A1">
      <w:pPr>
        <w:numPr>
          <w:ilvl w:val="0"/>
          <w:numId w:val="18"/>
        </w:numPr>
        <w:tabs>
          <w:tab w:val="left" w:pos="540"/>
        </w:tabs>
        <w:spacing w:line="245"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En caso de ausencia a evaluaciones por viaje, el apoderado deberá </w:t>
      </w:r>
      <w:r w:rsidR="008F7800" w:rsidRPr="00B96104">
        <w:rPr>
          <w:rFonts w:ascii="Arial" w:eastAsia="Arial" w:hAnsi="Arial" w:cs="Arial"/>
          <w:sz w:val="24"/>
          <w:szCs w:val="24"/>
        </w:rPr>
        <w:t>informar</w:t>
      </w:r>
      <w:r w:rsidRPr="00B96104">
        <w:rPr>
          <w:rFonts w:ascii="Arial" w:eastAsia="Arial" w:hAnsi="Arial" w:cs="Arial"/>
          <w:sz w:val="24"/>
          <w:szCs w:val="24"/>
        </w:rPr>
        <w:t xml:space="preserve"> por escrito, con antelación de 10 días </w:t>
      </w:r>
      <w:r w:rsidRPr="00B96104">
        <w:rPr>
          <w:rFonts w:ascii="Arial" w:eastAsia="Arial" w:hAnsi="Arial" w:cs="Arial"/>
          <w:color w:val="000000" w:themeColor="text1"/>
          <w:sz w:val="24"/>
          <w:szCs w:val="24"/>
        </w:rPr>
        <w:t xml:space="preserve">hábiles previos a la fecha del viaje, </w:t>
      </w:r>
      <w:r w:rsidRPr="00B96104">
        <w:rPr>
          <w:rFonts w:ascii="Arial" w:eastAsia="Arial" w:hAnsi="Arial" w:cs="Arial"/>
          <w:sz w:val="24"/>
          <w:szCs w:val="24"/>
        </w:rPr>
        <w:t xml:space="preserve">a Coordinación Pedagógica, lo que permitirá comunicar al cuerpo docente que dicho estudiante necesitará recalendarizar sus evaluaciones pendientes. A su vez, la familia asume la nivelación adecuada del estudiante. A su regreso, desde Coordinación Pedagógica, se gestionará la recalendarización de modo que cada profesor de la o las asignaturas involucradas indiquen por escrito, en formato entregado por Coordinación Pedagógica, la fecha de rendición de las evaluaciones pendientes. La recalendarización es impostergable y está por sobre la posible participación de otra índole. </w:t>
      </w:r>
    </w:p>
    <w:p w14:paraId="4FBCB1BC" w14:textId="77777777" w:rsidR="006B74A1" w:rsidRPr="00B96104" w:rsidRDefault="006B74A1" w:rsidP="006B74A1">
      <w:pPr>
        <w:tabs>
          <w:tab w:val="left" w:pos="540"/>
        </w:tabs>
        <w:spacing w:line="245" w:lineRule="auto"/>
        <w:ind w:right="120"/>
        <w:jc w:val="both"/>
        <w:rPr>
          <w:rFonts w:ascii="Arial" w:eastAsia="Arial" w:hAnsi="Arial" w:cs="Arial"/>
          <w:sz w:val="24"/>
          <w:szCs w:val="24"/>
        </w:rPr>
      </w:pPr>
    </w:p>
    <w:p w14:paraId="0818DE3F" w14:textId="0E30B645" w:rsidR="006B74A1" w:rsidRPr="00B96104" w:rsidRDefault="006B74A1" w:rsidP="00F7126C">
      <w:pPr>
        <w:numPr>
          <w:ilvl w:val="0"/>
          <w:numId w:val="18"/>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En caso de ausencia a evaluaciones por viaje sin </w:t>
      </w:r>
      <w:r w:rsidR="008F7800" w:rsidRPr="00B96104">
        <w:rPr>
          <w:rFonts w:ascii="Arial" w:eastAsia="Arial" w:hAnsi="Arial" w:cs="Arial"/>
          <w:sz w:val="24"/>
          <w:szCs w:val="24"/>
        </w:rPr>
        <w:t xml:space="preserve">previa información escrita </w:t>
      </w:r>
      <w:r w:rsidRPr="00B96104">
        <w:rPr>
          <w:rFonts w:ascii="Arial" w:eastAsia="Arial" w:hAnsi="Arial" w:cs="Arial"/>
          <w:sz w:val="24"/>
          <w:szCs w:val="24"/>
        </w:rPr>
        <w:t>ni en el plazo estipulado, las evaluaciones recalendarizadas serán con una exigencia del 80%.</w:t>
      </w:r>
    </w:p>
    <w:p w14:paraId="3D12BE26" w14:textId="77777777" w:rsidR="006B74A1" w:rsidRPr="00B96104" w:rsidRDefault="006B74A1" w:rsidP="006B74A1">
      <w:pPr>
        <w:tabs>
          <w:tab w:val="left" w:pos="540"/>
        </w:tabs>
        <w:spacing w:line="261" w:lineRule="auto"/>
        <w:ind w:right="120"/>
        <w:jc w:val="both"/>
        <w:rPr>
          <w:rFonts w:ascii="Arial" w:eastAsia="Arial" w:hAnsi="Arial" w:cs="Arial"/>
          <w:sz w:val="24"/>
          <w:szCs w:val="24"/>
        </w:rPr>
      </w:pPr>
    </w:p>
    <w:p w14:paraId="1315988A" w14:textId="77777777"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rPr>
        <w:t>Art. VII. PROTOCOLO DE PRUEBAS REZAGADAS</w:t>
      </w:r>
    </w:p>
    <w:p w14:paraId="3E89ACB7" w14:textId="77777777" w:rsidR="006B74A1" w:rsidRPr="00B96104" w:rsidRDefault="006B74A1" w:rsidP="006B74A1">
      <w:pPr>
        <w:spacing w:line="276" w:lineRule="exact"/>
        <w:rPr>
          <w:rFonts w:ascii="Arial" w:hAnsi="Arial" w:cs="Arial"/>
          <w:sz w:val="24"/>
          <w:szCs w:val="24"/>
        </w:rPr>
      </w:pPr>
    </w:p>
    <w:p w14:paraId="42B3C65E" w14:textId="77777777" w:rsidR="006B74A1" w:rsidRPr="00B96104" w:rsidRDefault="006B74A1" w:rsidP="006B74A1">
      <w:pPr>
        <w:numPr>
          <w:ilvl w:val="0"/>
          <w:numId w:val="19"/>
        </w:numPr>
        <w:tabs>
          <w:tab w:val="left" w:pos="680"/>
        </w:tabs>
        <w:spacing w:line="253" w:lineRule="auto"/>
        <w:ind w:left="680" w:right="100" w:hanging="421"/>
        <w:jc w:val="both"/>
        <w:rPr>
          <w:rFonts w:ascii="Arial" w:eastAsia="Arial" w:hAnsi="Arial" w:cs="Arial"/>
          <w:sz w:val="24"/>
          <w:szCs w:val="24"/>
        </w:rPr>
      </w:pPr>
      <w:r w:rsidRPr="00B96104">
        <w:rPr>
          <w:rFonts w:ascii="Arial" w:eastAsia="Arial" w:hAnsi="Arial" w:cs="Arial"/>
          <w:sz w:val="24"/>
          <w:szCs w:val="24"/>
        </w:rPr>
        <w:t>En concordancia con lo establecido en el Artículo VI del presente Reglamento</w:t>
      </w:r>
      <w:r w:rsidRPr="00B96104">
        <w:rPr>
          <w:rFonts w:ascii="Arial" w:eastAsia="Arial" w:hAnsi="Arial" w:cs="Arial"/>
          <w:b/>
          <w:bCs/>
          <w:sz w:val="24"/>
          <w:szCs w:val="24"/>
        </w:rPr>
        <w:t>,</w:t>
      </w:r>
      <w:r w:rsidRPr="00B96104">
        <w:rPr>
          <w:rFonts w:ascii="Arial" w:eastAsia="Arial" w:hAnsi="Arial" w:cs="Arial"/>
          <w:sz w:val="24"/>
          <w:szCs w:val="24"/>
        </w:rPr>
        <w:t xml:space="preserve"> todo estudiante -de 5° Básico a </w:t>
      </w:r>
      <w:proofErr w:type="spellStart"/>
      <w:r w:rsidRPr="00B96104">
        <w:rPr>
          <w:rFonts w:ascii="Arial" w:eastAsia="Arial" w:hAnsi="Arial" w:cs="Arial"/>
          <w:sz w:val="24"/>
          <w:szCs w:val="24"/>
        </w:rPr>
        <w:t>IV°</w:t>
      </w:r>
      <w:proofErr w:type="spellEnd"/>
      <w:r w:rsidRPr="00B96104">
        <w:rPr>
          <w:rFonts w:ascii="Arial" w:eastAsia="Arial" w:hAnsi="Arial" w:cs="Arial"/>
          <w:sz w:val="24"/>
          <w:szCs w:val="24"/>
        </w:rPr>
        <w:t xml:space="preserve"> Medio- que no asista a clases el día de una evaluación previamente fijada, tendrá una única oportunidad para rendirla.</w:t>
      </w:r>
    </w:p>
    <w:p w14:paraId="05CDCE7B" w14:textId="77777777" w:rsidR="006B74A1" w:rsidRPr="00B96104" w:rsidRDefault="006B74A1" w:rsidP="006B74A1">
      <w:pPr>
        <w:spacing w:line="1" w:lineRule="exact"/>
        <w:rPr>
          <w:rFonts w:ascii="Arial" w:eastAsia="Arial" w:hAnsi="Arial" w:cs="Arial"/>
          <w:sz w:val="24"/>
          <w:szCs w:val="24"/>
        </w:rPr>
      </w:pPr>
    </w:p>
    <w:p w14:paraId="4376FF5A" w14:textId="77777777" w:rsidR="006B74A1" w:rsidRPr="00B96104" w:rsidRDefault="006B74A1" w:rsidP="006B74A1">
      <w:pPr>
        <w:spacing w:line="242" w:lineRule="auto"/>
        <w:ind w:left="680" w:right="120"/>
        <w:jc w:val="both"/>
        <w:rPr>
          <w:rFonts w:ascii="Arial" w:eastAsia="Arial" w:hAnsi="Arial" w:cs="Arial"/>
          <w:sz w:val="24"/>
          <w:szCs w:val="24"/>
        </w:rPr>
      </w:pPr>
    </w:p>
    <w:p w14:paraId="472F0227" w14:textId="2C2C21C1" w:rsidR="006B74A1" w:rsidRPr="00B96104" w:rsidRDefault="006B74A1" w:rsidP="006B74A1">
      <w:pPr>
        <w:spacing w:line="242" w:lineRule="auto"/>
        <w:ind w:left="680" w:right="120"/>
        <w:jc w:val="both"/>
        <w:rPr>
          <w:rFonts w:ascii="Arial" w:eastAsia="Arial" w:hAnsi="Arial" w:cs="Arial"/>
          <w:sz w:val="24"/>
          <w:szCs w:val="24"/>
        </w:rPr>
      </w:pPr>
      <w:r w:rsidRPr="00B96104">
        <w:rPr>
          <w:rFonts w:ascii="Arial" w:eastAsia="Arial" w:hAnsi="Arial" w:cs="Arial"/>
          <w:sz w:val="24"/>
          <w:szCs w:val="24"/>
        </w:rPr>
        <w:t>Si la inasistencia es justificada con un plazo máximo de 48 horas se aplicará el Art. VI.</w:t>
      </w:r>
      <w:r w:rsidR="008F7800" w:rsidRPr="00B96104">
        <w:rPr>
          <w:rFonts w:ascii="Arial" w:eastAsia="Arial" w:hAnsi="Arial" w:cs="Arial"/>
          <w:sz w:val="24"/>
          <w:szCs w:val="24"/>
        </w:rPr>
        <w:t>2</w:t>
      </w:r>
    </w:p>
    <w:p w14:paraId="4D1FD660" w14:textId="77777777" w:rsidR="006B74A1" w:rsidRPr="00B96104" w:rsidRDefault="006B74A1" w:rsidP="006B74A1">
      <w:pPr>
        <w:spacing w:line="224" w:lineRule="exact"/>
        <w:rPr>
          <w:rFonts w:ascii="Arial" w:eastAsia="Arial" w:hAnsi="Arial" w:cs="Arial"/>
          <w:sz w:val="24"/>
          <w:szCs w:val="24"/>
        </w:rPr>
      </w:pPr>
    </w:p>
    <w:p w14:paraId="597008F3" w14:textId="77777777" w:rsidR="006B74A1" w:rsidRPr="00B96104" w:rsidRDefault="006B74A1" w:rsidP="006B74A1">
      <w:pPr>
        <w:numPr>
          <w:ilvl w:val="0"/>
          <w:numId w:val="19"/>
        </w:numPr>
        <w:tabs>
          <w:tab w:val="left" w:pos="680"/>
        </w:tabs>
        <w:spacing w:line="262" w:lineRule="auto"/>
        <w:ind w:left="680" w:right="120" w:hanging="421"/>
        <w:jc w:val="both"/>
        <w:rPr>
          <w:rFonts w:ascii="Arial" w:eastAsia="Arial" w:hAnsi="Arial" w:cs="Arial"/>
          <w:sz w:val="24"/>
          <w:szCs w:val="24"/>
        </w:rPr>
      </w:pPr>
      <w:r w:rsidRPr="00B96104">
        <w:rPr>
          <w:rFonts w:ascii="Arial" w:eastAsia="Arial" w:hAnsi="Arial" w:cs="Arial"/>
          <w:sz w:val="24"/>
          <w:szCs w:val="24"/>
        </w:rPr>
        <w:t>Para facilitar el proceso evaluación en caso de inasistencia justificada el día en que fuera fijada la evaluación</w:t>
      </w:r>
      <w:r w:rsidR="00D739DE" w:rsidRPr="00B96104">
        <w:rPr>
          <w:rFonts w:ascii="Arial" w:eastAsia="Arial" w:hAnsi="Arial" w:cs="Arial"/>
          <w:sz w:val="24"/>
          <w:szCs w:val="24"/>
        </w:rPr>
        <w:t xml:space="preserve">, </w:t>
      </w:r>
      <w:r w:rsidRPr="00B96104">
        <w:rPr>
          <w:rFonts w:ascii="Arial" w:eastAsia="Arial" w:hAnsi="Arial" w:cs="Arial"/>
          <w:sz w:val="24"/>
          <w:szCs w:val="24"/>
        </w:rPr>
        <w:t>se detallan a continuación los procedimientos a seguir por los docentes, jefes de departamento, inspectores y Coordinación Pedagógica:</w:t>
      </w:r>
    </w:p>
    <w:p w14:paraId="3A143795" w14:textId="77777777" w:rsidR="006B74A1" w:rsidRPr="00B96104" w:rsidRDefault="006B74A1" w:rsidP="006B74A1">
      <w:pPr>
        <w:spacing w:line="200" w:lineRule="exact"/>
        <w:jc w:val="both"/>
        <w:rPr>
          <w:rFonts w:ascii="Arial" w:eastAsia="Arial" w:hAnsi="Arial" w:cs="Arial"/>
          <w:sz w:val="24"/>
          <w:szCs w:val="24"/>
        </w:rPr>
      </w:pPr>
    </w:p>
    <w:p w14:paraId="34A518C9" w14:textId="77777777" w:rsidR="006B74A1" w:rsidRPr="00B96104" w:rsidRDefault="006B74A1" w:rsidP="006B74A1">
      <w:pPr>
        <w:spacing w:line="253" w:lineRule="auto"/>
        <w:ind w:left="1100" w:right="120" w:hanging="432"/>
        <w:jc w:val="both"/>
        <w:rPr>
          <w:rFonts w:ascii="Arial" w:eastAsia="Arial" w:hAnsi="Arial" w:cs="Arial"/>
          <w:sz w:val="24"/>
          <w:szCs w:val="24"/>
        </w:rPr>
      </w:pPr>
      <w:r w:rsidRPr="00B96104">
        <w:rPr>
          <w:rFonts w:ascii="Arial" w:eastAsia="Arial" w:hAnsi="Arial" w:cs="Arial"/>
          <w:sz w:val="24"/>
          <w:szCs w:val="24"/>
        </w:rPr>
        <w:t xml:space="preserve">2.1. El día de aplicación de una </w:t>
      </w:r>
      <w:r w:rsidR="00D739DE" w:rsidRPr="00B96104">
        <w:rPr>
          <w:rFonts w:ascii="Arial" w:eastAsia="Arial" w:hAnsi="Arial" w:cs="Arial"/>
          <w:sz w:val="24"/>
          <w:szCs w:val="24"/>
        </w:rPr>
        <w:t>evaluación</w:t>
      </w:r>
      <w:r w:rsidRPr="00B96104">
        <w:rPr>
          <w:rFonts w:ascii="Arial" w:eastAsia="Arial" w:hAnsi="Arial" w:cs="Arial"/>
          <w:sz w:val="24"/>
          <w:szCs w:val="24"/>
        </w:rPr>
        <w:t xml:space="preserve"> previamente calendarizada, el docente de la asignatura deberá consignar en ficha de evaluaciones pendientes a los estudiantes ausentes, enviándola a Coordinación Pedagógica el mismo día.</w:t>
      </w:r>
    </w:p>
    <w:p w14:paraId="3CB49FB3" w14:textId="77777777" w:rsidR="006B74A1" w:rsidRPr="00B96104" w:rsidRDefault="006B74A1" w:rsidP="006B74A1">
      <w:pPr>
        <w:spacing w:line="213" w:lineRule="exact"/>
        <w:jc w:val="both"/>
        <w:rPr>
          <w:rFonts w:ascii="Arial" w:eastAsia="Arial" w:hAnsi="Arial" w:cs="Arial"/>
          <w:sz w:val="24"/>
          <w:szCs w:val="24"/>
        </w:rPr>
      </w:pPr>
    </w:p>
    <w:p w14:paraId="785F7735" w14:textId="77777777" w:rsidR="006B74A1" w:rsidRPr="00B96104" w:rsidRDefault="006B74A1" w:rsidP="006B74A1">
      <w:pPr>
        <w:spacing w:line="262" w:lineRule="auto"/>
        <w:ind w:left="1100" w:right="120" w:hanging="432"/>
        <w:jc w:val="both"/>
        <w:rPr>
          <w:rFonts w:ascii="Arial" w:eastAsia="Arial" w:hAnsi="Arial" w:cs="Arial"/>
          <w:sz w:val="24"/>
          <w:szCs w:val="24"/>
        </w:rPr>
      </w:pPr>
      <w:r w:rsidRPr="00B96104">
        <w:rPr>
          <w:rFonts w:ascii="Arial" w:eastAsia="Arial" w:hAnsi="Arial" w:cs="Arial"/>
          <w:sz w:val="24"/>
          <w:szCs w:val="24"/>
        </w:rPr>
        <w:t xml:space="preserve">2.2. </w:t>
      </w:r>
      <w:r w:rsidR="00D739DE" w:rsidRPr="00B96104">
        <w:rPr>
          <w:rFonts w:ascii="Arial" w:eastAsia="Arial" w:hAnsi="Arial" w:cs="Arial"/>
          <w:sz w:val="24"/>
          <w:szCs w:val="24"/>
        </w:rPr>
        <w:t xml:space="preserve">En el caso de registrarse estudiantes ausentes a una evaluación, </w:t>
      </w:r>
      <w:r w:rsidRPr="00B96104">
        <w:rPr>
          <w:rFonts w:ascii="Arial" w:eastAsia="Arial" w:hAnsi="Arial" w:cs="Arial"/>
          <w:sz w:val="24"/>
          <w:szCs w:val="24"/>
        </w:rPr>
        <w:t>el docente debe entregar a Coordinación Pedagógica el nuevo instrumento de evaluación que mida los mismos aprendizajes que el instrumento inicial.</w:t>
      </w:r>
    </w:p>
    <w:p w14:paraId="016D1CA7" w14:textId="77777777" w:rsidR="006B74A1" w:rsidRPr="00B96104" w:rsidRDefault="006B74A1" w:rsidP="006B74A1">
      <w:pPr>
        <w:spacing w:line="200" w:lineRule="exact"/>
        <w:jc w:val="both"/>
        <w:rPr>
          <w:rFonts w:ascii="Arial" w:eastAsia="Arial" w:hAnsi="Arial" w:cs="Arial"/>
          <w:sz w:val="24"/>
          <w:szCs w:val="24"/>
        </w:rPr>
      </w:pPr>
    </w:p>
    <w:p w14:paraId="51F0D176" w14:textId="77777777" w:rsidR="006B74A1" w:rsidRPr="00B96104" w:rsidRDefault="006B74A1" w:rsidP="006B74A1">
      <w:pPr>
        <w:spacing w:line="284" w:lineRule="auto"/>
        <w:ind w:left="1100" w:right="120" w:hanging="432"/>
        <w:jc w:val="both"/>
        <w:rPr>
          <w:rFonts w:ascii="Arial" w:eastAsia="Arial" w:hAnsi="Arial" w:cs="Arial"/>
          <w:sz w:val="24"/>
          <w:szCs w:val="24"/>
        </w:rPr>
      </w:pPr>
      <w:r w:rsidRPr="00B96104">
        <w:rPr>
          <w:rFonts w:ascii="Arial" w:eastAsia="Arial" w:hAnsi="Arial" w:cs="Arial"/>
          <w:sz w:val="24"/>
          <w:szCs w:val="24"/>
        </w:rPr>
        <w:t>2.3. Coordinación Pedagógica organizará la información y confeccionará el listado de estudiantes que deberán ser citados a rendir la evaluación.</w:t>
      </w:r>
    </w:p>
    <w:p w14:paraId="1EA08ED0" w14:textId="77777777" w:rsidR="006B74A1" w:rsidRPr="00B96104" w:rsidRDefault="006B74A1" w:rsidP="006B74A1">
      <w:pPr>
        <w:spacing w:line="177" w:lineRule="exact"/>
        <w:jc w:val="both"/>
        <w:rPr>
          <w:rFonts w:ascii="Arial" w:eastAsia="Arial" w:hAnsi="Arial" w:cs="Arial"/>
          <w:sz w:val="24"/>
          <w:szCs w:val="24"/>
        </w:rPr>
      </w:pPr>
    </w:p>
    <w:p w14:paraId="10937292" w14:textId="77777777" w:rsidR="006B74A1" w:rsidRPr="00B96104" w:rsidRDefault="006B74A1" w:rsidP="006B74A1">
      <w:pPr>
        <w:spacing w:line="280" w:lineRule="auto"/>
        <w:ind w:left="1100" w:right="120" w:hanging="432"/>
        <w:jc w:val="both"/>
        <w:rPr>
          <w:rFonts w:ascii="Arial" w:eastAsia="Arial" w:hAnsi="Arial" w:cs="Arial"/>
          <w:sz w:val="24"/>
          <w:szCs w:val="24"/>
        </w:rPr>
      </w:pPr>
      <w:r w:rsidRPr="00B96104">
        <w:rPr>
          <w:rFonts w:ascii="Arial" w:eastAsia="Arial" w:hAnsi="Arial" w:cs="Arial"/>
          <w:sz w:val="24"/>
          <w:szCs w:val="24"/>
        </w:rPr>
        <w:t xml:space="preserve">2.4. </w:t>
      </w:r>
      <w:r w:rsidR="00D739DE" w:rsidRPr="00B96104">
        <w:rPr>
          <w:rFonts w:ascii="Arial" w:eastAsia="Arial" w:hAnsi="Arial" w:cs="Arial"/>
          <w:sz w:val="24"/>
          <w:szCs w:val="24"/>
        </w:rPr>
        <w:t xml:space="preserve">Coordinación Pedagógica y/o </w:t>
      </w:r>
      <w:r w:rsidRPr="00B96104">
        <w:rPr>
          <w:rFonts w:ascii="Arial" w:eastAsia="Arial" w:hAnsi="Arial" w:cs="Arial"/>
          <w:sz w:val="24"/>
          <w:szCs w:val="24"/>
        </w:rPr>
        <w:t>Inspectoría</w:t>
      </w:r>
      <w:r w:rsidR="00D739DE" w:rsidRPr="00B96104">
        <w:rPr>
          <w:rFonts w:ascii="Arial" w:eastAsia="Arial" w:hAnsi="Arial" w:cs="Arial"/>
          <w:sz w:val="24"/>
          <w:szCs w:val="24"/>
        </w:rPr>
        <w:t xml:space="preserve"> </w:t>
      </w:r>
      <w:r w:rsidRPr="00B96104">
        <w:rPr>
          <w:rFonts w:ascii="Arial" w:eastAsia="Arial" w:hAnsi="Arial" w:cs="Arial"/>
          <w:sz w:val="24"/>
          <w:szCs w:val="24"/>
        </w:rPr>
        <w:t>deberá entregar las citaciones a cada estudiante o llamar telefónicamente a su apoderado, con al menos dos días de anticipación.</w:t>
      </w:r>
    </w:p>
    <w:p w14:paraId="039EF694" w14:textId="77777777" w:rsidR="006B74A1" w:rsidRPr="00B96104" w:rsidRDefault="006B74A1" w:rsidP="006B74A1">
      <w:pPr>
        <w:spacing w:line="181" w:lineRule="exact"/>
        <w:jc w:val="both"/>
        <w:rPr>
          <w:rFonts w:ascii="Arial" w:eastAsia="Arial" w:hAnsi="Arial" w:cs="Arial"/>
          <w:sz w:val="24"/>
          <w:szCs w:val="24"/>
        </w:rPr>
      </w:pPr>
    </w:p>
    <w:p w14:paraId="04662D56" w14:textId="3DF8B008" w:rsidR="006B74A1" w:rsidRPr="00B96104" w:rsidRDefault="006B74A1" w:rsidP="006B74A1">
      <w:pPr>
        <w:spacing w:line="284" w:lineRule="auto"/>
        <w:ind w:left="1100" w:right="120" w:hanging="432"/>
        <w:jc w:val="both"/>
        <w:rPr>
          <w:rFonts w:ascii="Arial" w:eastAsia="Arial" w:hAnsi="Arial" w:cs="Arial"/>
          <w:sz w:val="24"/>
          <w:szCs w:val="24"/>
        </w:rPr>
      </w:pPr>
      <w:r w:rsidRPr="00B96104">
        <w:rPr>
          <w:rFonts w:ascii="Arial" w:eastAsia="Arial" w:hAnsi="Arial" w:cs="Arial"/>
          <w:sz w:val="24"/>
          <w:szCs w:val="24"/>
        </w:rPr>
        <w:t>2.5. Las evaluaciones pendientes se rendirán cuando Coordinación Pedagógica asigne fecha y horario</w:t>
      </w:r>
      <w:r w:rsidR="001B2A98" w:rsidRPr="00B96104">
        <w:rPr>
          <w:rFonts w:ascii="Arial" w:eastAsia="Arial" w:hAnsi="Arial" w:cs="Arial"/>
          <w:sz w:val="24"/>
          <w:szCs w:val="24"/>
        </w:rPr>
        <w:t>.  Esto no asegura la disponibilidad del docente para aclarar dudas.</w:t>
      </w:r>
      <w:bookmarkStart w:id="4" w:name="_GoBack"/>
      <w:bookmarkEnd w:id="4"/>
    </w:p>
    <w:p w14:paraId="5EE5FE1A" w14:textId="77777777" w:rsidR="006B74A1" w:rsidRPr="00B96104" w:rsidRDefault="006B74A1" w:rsidP="006B74A1">
      <w:pPr>
        <w:spacing w:line="177" w:lineRule="exact"/>
        <w:jc w:val="both"/>
        <w:rPr>
          <w:rFonts w:ascii="Arial" w:eastAsia="Arial" w:hAnsi="Arial" w:cs="Arial"/>
          <w:sz w:val="24"/>
          <w:szCs w:val="24"/>
        </w:rPr>
      </w:pPr>
    </w:p>
    <w:p w14:paraId="38521EB0" w14:textId="77777777" w:rsidR="006B74A1" w:rsidRPr="00B96104" w:rsidRDefault="006B74A1" w:rsidP="006B74A1">
      <w:pPr>
        <w:spacing w:line="250" w:lineRule="auto"/>
        <w:ind w:left="1100" w:right="120" w:hanging="432"/>
        <w:jc w:val="both"/>
        <w:rPr>
          <w:rFonts w:ascii="Arial" w:eastAsia="Arial" w:hAnsi="Arial" w:cs="Arial"/>
          <w:sz w:val="24"/>
          <w:szCs w:val="24"/>
        </w:rPr>
      </w:pPr>
      <w:r w:rsidRPr="00B96104">
        <w:rPr>
          <w:rFonts w:ascii="Arial" w:eastAsia="Arial" w:hAnsi="Arial" w:cs="Arial"/>
          <w:sz w:val="24"/>
          <w:szCs w:val="24"/>
        </w:rPr>
        <w:t>2.6. Inspectoría se encargará de tomar las evaluaciones pendientes, según nómina e instrumentos entregados por Coordinación, consignando en documento si la estudiante ha presentado certificado médico o ha justificado personalmente el apoderado. Todo el material utilizado (pruebas, nómina, etc.) deben ser entregados a Coordinación Pedagógica tras el término de la evaluación.</w:t>
      </w:r>
    </w:p>
    <w:p w14:paraId="4170075A" w14:textId="77777777" w:rsidR="006B74A1" w:rsidRPr="00B96104" w:rsidRDefault="006B74A1" w:rsidP="006B74A1">
      <w:pPr>
        <w:spacing w:line="292" w:lineRule="exact"/>
        <w:rPr>
          <w:rFonts w:ascii="Arial" w:eastAsia="Arial" w:hAnsi="Arial" w:cs="Arial"/>
          <w:sz w:val="24"/>
          <w:szCs w:val="24"/>
        </w:rPr>
      </w:pPr>
    </w:p>
    <w:p w14:paraId="01D6D121" w14:textId="77777777" w:rsidR="006B74A1" w:rsidRPr="00B96104" w:rsidRDefault="006B74A1" w:rsidP="006B74A1">
      <w:pPr>
        <w:numPr>
          <w:ilvl w:val="0"/>
          <w:numId w:val="19"/>
        </w:numPr>
        <w:tabs>
          <w:tab w:val="left" w:pos="620"/>
        </w:tabs>
        <w:spacing w:line="261" w:lineRule="auto"/>
        <w:ind w:left="620" w:right="120" w:hanging="361"/>
        <w:jc w:val="both"/>
        <w:rPr>
          <w:rFonts w:ascii="Arial" w:eastAsia="Arial" w:hAnsi="Arial" w:cs="Arial"/>
          <w:sz w:val="24"/>
          <w:szCs w:val="24"/>
        </w:rPr>
      </w:pPr>
      <w:r w:rsidRPr="00B96104">
        <w:rPr>
          <w:rFonts w:ascii="Arial" w:eastAsia="Arial" w:hAnsi="Arial" w:cs="Arial"/>
          <w:sz w:val="24"/>
          <w:szCs w:val="24"/>
        </w:rPr>
        <w:t>Si el estudiante se niega a dar la prueba o no asiste el día señalado, se calificará con nota mínima (1.0), salvo que la ausencia sea justificada con certificado médico y/o presencia de apoderado en la misma semana en que se aplicará la evaluación.</w:t>
      </w:r>
    </w:p>
    <w:p w14:paraId="292192C4" w14:textId="77777777" w:rsidR="006B74A1" w:rsidRPr="00B96104" w:rsidRDefault="006B74A1" w:rsidP="006B74A1">
      <w:pPr>
        <w:spacing w:line="200" w:lineRule="exact"/>
        <w:rPr>
          <w:rFonts w:ascii="Arial" w:hAnsi="Arial" w:cs="Arial"/>
          <w:sz w:val="24"/>
          <w:szCs w:val="24"/>
        </w:rPr>
      </w:pPr>
    </w:p>
    <w:p w14:paraId="08083064" w14:textId="77777777" w:rsidR="006B74A1" w:rsidRPr="00B96104" w:rsidRDefault="006B74A1" w:rsidP="006B74A1">
      <w:pPr>
        <w:spacing w:line="200" w:lineRule="exact"/>
        <w:rPr>
          <w:rFonts w:ascii="Arial" w:hAnsi="Arial" w:cs="Arial"/>
          <w:sz w:val="24"/>
          <w:szCs w:val="24"/>
        </w:rPr>
      </w:pPr>
    </w:p>
    <w:p w14:paraId="3D3525E0" w14:textId="77777777"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VIII:</w:t>
      </w:r>
      <w:r w:rsidRPr="00B96104">
        <w:rPr>
          <w:rFonts w:ascii="Arial" w:eastAsia="Arial" w:hAnsi="Arial" w:cs="Arial"/>
          <w:b/>
          <w:bCs/>
          <w:sz w:val="24"/>
          <w:szCs w:val="24"/>
        </w:rPr>
        <w:t xml:space="preserve"> NO ENTREGA DE TRABAJOS EN FECHAS ESTIPULADAS</w:t>
      </w:r>
    </w:p>
    <w:p w14:paraId="3AFAC908" w14:textId="77777777" w:rsidR="006B74A1" w:rsidRPr="00B96104" w:rsidRDefault="006B74A1" w:rsidP="006B74A1">
      <w:pPr>
        <w:spacing w:line="280" w:lineRule="exact"/>
        <w:rPr>
          <w:rFonts w:ascii="Arial" w:hAnsi="Arial" w:cs="Arial"/>
          <w:sz w:val="24"/>
          <w:szCs w:val="24"/>
        </w:rPr>
      </w:pPr>
    </w:p>
    <w:p w14:paraId="41FF1CC3" w14:textId="7DCA5B79" w:rsidR="006B74A1" w:rsidRPr="00B96104" w:rsidRDefault="006B74A1" w:rsidP="006B74A1">
      <w:pPr>
        <w:numPr>
          <w:ilvl w:val="0"/>
          <w:numId w:val="20"/>
        </w:numPr>
        <w:tabs>
          <w:tab w:val="left" w:pos="540"/>
        </w:tabs>
        <w:spacing w:line="255"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Considerando trabajos pendientes (no presentados o presentados fuera de plazo debidamente justificados), el </w:t>
      </w:r>
      <w:r w:rsidR="001B2A98" w:rsidRPr="00B96104">
        <w:rPr>
          <w:rFonts w:ascii="Arial" w:eastAsia="Arial" w:hAnsi="Arial" w:cs="Arial"/>
          <w:sz w:val="24"/>
          <w:szCs w:val="24"/>
        </w:rPr>
        <w:t>docente</w:t>
      </w:r>
      <w:r w:rsidRPr="00B96104">
        <w:rPr>
          <w:rFonts w:ascii="Arial" w:eastAsia="Arial" w:hAnsi="Arial" w:cs="Arial"/>
          <w:sz w:val="24"/>
          <w:szCs w:val="24"/>
        </w:rPr>
        <w:t xml:space="preserve"> deberá asignar una nueva fecha de presentación evaluando al 80% de exigencia para obtener una calificación de </w:t>
      </w:r>
      <w:r w:rsidR="0093525E" w:rsidRPr="00B96104">
        <w:rPr>
          <w:rFonts w:ascii="Arial" w:eastAsia="Arial" w:hAnsi="Arial" w:cs="Arial"/>
          <w:sz w:val="24"/>
          <w:szCs w:val="24"/>
        </w:rPr>
        <w:t>cuatro coma</w:t>
      </w:r>
      <w:r w:rsidRPr="00B96104">
        <w:rPr>
          <w:rFonts w:ascii="Arial" w:eastAsia="Arial" w:hAnsi="Arial" w:cs="Arial"/>
          <w:sz w:val="24"/>
          <w:szCs w:val="24"/>
        </w:rPr>
        <w:t xml:space="preserve"> cero (4,0). De no cumplirse esta fecha se evaluará con nota mínima.</w:t>
      </w:r>
    </w:p>
    <w:p w14:paraId="72FF2B0B" w14:textId="77777777" w:rsidR="006B74A1" w:rsidRPr="00B96104" w:rsidRDefault="006B74A1" w:rsidP="006B74A1">
      <w:pPr>
        <w:spacing w:line="209" w:lineRule="exact"/>
        <w:rPr>
          <w:rFonts w:ascii="Arial" w:eastAsia="Arial" w:hAnsi="Arial" w:cs="Arial"/>
          <w:sz w:val="24"/>
          <w:szCs w:val="24"/>
        </w:rPr>
      </w:pPr>
    </w:p>
    <w:p w14:paraId="42234CC4" w14:textId="680043E9" w:rsidR="006B74A1" w:rsidRPr="00B96104" w:rsidRDefault="006B74A1" w:rsidP="006B74A1">
      <w:pPr>
        <w:numPr>
          <w:ilvl w:val="0"/>
          <w:numId w:val="20"/>
        </w:numPr>
        <w:tabs>
          <w:tab w:val="left" w:pos="540"/>
        </w:tabs>
        <w:spacing w:line="250"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El estudiante que tenga alguna dificultad (justificada), que le impida asistir a la jornada de clases y deba entregar trabajos grupales, para no afectar a los integrantes por el incumplimiento, el trabajo será </w:t>
      </w:r>
      <w:r w:rsidR="001B2A98" w:rsidRPr="00B96104">
        <w:rPr>
          <w:rFonts w:ascii="Arial" w:eastAsia="Arial" w:hAnsi="Arial" w:cs="Arial"/>
          <w:sz w:val="24"/>
          <w:szCs w:val="24"/>
        </w:rPr>
        <w:t>recibido</w:t>
      </w:r>
      <w:r w:rsidRPr="00B96104">
        <w:rPr>
          <w:rFonts w:ascii="Arial" w:eastAsia="Arial" w:hAnsi="Arial" w:cs="Arial"/>
          <w:sz w:val="24"/>
          <w:szCs w:val="24"/>
        </w:rPr>
        <w:t xml:space="preserve"> entre las 08:00 y 08:30 horas en </w:t>
      </w:r>
      <w:r w:rsidR="0093525E" w:rsidRPr="00B96104">
        <w:rPr>
          <w:rFonts w:ascii="Arial" w:eastAsia="Arial" w:hAnsi="Arial" w:cs="Arial"/>
          <w:sz w:val="24"/>
          <w:szCs w:val="24"/>
        </w:rPr>
        <w:t>la Recepción</w:t>
      </w:r>
      <w:r w:rsidRPr="00B96104">
        <w:rPr>
          <w:rFonts w:ascii="Arial" w:eastAsia="Arial" w:hAnsi="Arial" w:cs="Arial"/>
          <w:sz w:val="24"/>
          <w:szCs w:val="24"/>
        </w:rPr>
        <w:t>, el mismo día de la entrega. Si el trabajo es individual debe presentarlo al momento de integrase a clases.</w:t>
      </w:r>
    </w:p>
    <w:p w14:paraId="5F44DA23" w14:textId="77777777" w:rsidR="006B74A1" w:rsidRPr="00B96104" w:rsidRDefault="006B74A1" w:rsidP="006B74A1">
      <w:pPr>
        <w:spacing w:line="218" w:lineRule="exact"/>
        <w:rPr>
          <w:rFonts w:ascii="Arial" w:eastAsia="Arial" w:hAnsi="Arial" w:cs="Arial"/>
          <w:sz w:val="24"/>
          <w:szCs w:val="24"/>
        </w:rPr>
      </w:pPr>
    </w:p>
    <w:p w14:paraId="6F714FDF" w14:textId="77777777" w:rsidR="006B74A1" w:rsidRPr="00B96104" w:rsidRDefault="006B74A1" w:rsidP="006B74A1">
      <w:pPr>
        <w:numPr>
          <w:ilvl w:val="0"/>
          <w:numId w:val="20"/>
        </w:numPr>
        <w:tabs>
          <w:tab w:val="left" w:pos="540"/>
        </w:tabs>
        <w:spacing w:line="282" w:lineRule="auto"/>
        <w:ind w:left="540" w:right="120" w:hanging="281"/>
        <w:rPr>
          <w:rFonts w:ascii="Arial" w:eastAsia="Arial" w:hAnsi="Arial" w:cs="Arial"/>
          <w:sz w:val="24"/>
          <w:szCs w:val="24"/>
        </w:rPr>
      </w:pPr>
      <w:r w:rsidRPr="00B96104">
        <w:rPr>
          <w:rFonts w:ascii="Arial" w:eastAsia="Arial" w:hAnsi="Arial" w:cs="Arial"/>
          <w:sz w:val="24"/>
          <w:szCs w:val="24"/>
        </w:rPr>
        <w:t>Es responsabilidad de cada estudiante tener un doble respaldo del trabajo realizado, sea este grupal o individual.</w:t>
      </w:r>
    </w:p>
    <w:p w14:paraId="69121213" w14:textId="77777777" w:rsidR="006B74A1" w:rsidRPr="00B96104" w:rsidRDefault="006B74A1" w:rsidP="006B74A1">
      <w:pPr>
        <w:spacing w:line="177" w:lineRule="exact"/>
        <w:rPr>
          <w:rFonts w:ascii="Arial" w:eastAsia="Arial" w:hAnsi="Arial" w:cs="Arial"/>
          <w:sz w:val="24"/>
          <w:szCs w:val="24"/>
        </w:rPr>
      </w:pPr>
    </w:p>
    <w:p w14:paraId="754C4AAD" w14:textId="77777777" w:rsidR="006B74A1" w:rsidRPr="00B96104" w:rsidRDefault="006B74A1" w:rsidP="006B74A1">
      <w:pPr>
        <w:numPr>
          <w:ilvl w:val="0"/>
          <w:numId w:val="20"/>
        </w:numPr>
        <w:tabs>
          <w:tab w:val="left" w:pos="540"/>
        </w:tabs>
        <w:spacing w:line="284" w:lineRule="auto"/>
        <w:ind w:left="540" w:right="120" w:hanging="281"/>
        <w:rPr>
          <w:rFonts w:ascii="Arial" w:eastAsia="Arial" w:hAnsi="Arial" w:cs="Arial"/>
          <w:sz w:val="24"/>
          <w:szCs w:val="24"/>
        </w:rPr>
      </w:pPr>
      <w:r w:rsidRPr="00B96104">
        <w:rPr>
          <w:rFonts w:ascii="Arial" w:eastAsia="Arial" w:hAnsi="Arial" w:cs="Arial"/>
          <w:sz w:val="24"/>
          <w:szCs w:val="24"/>
        </w:rPr>
        <w:t>En ausencia de uno de los miembros del grupo, se hará de igual manera la presentación del trabajo.</w:t>
      </w:r>
    </w:p>
    <w:p w14:paraId="0AD9BEA5" w14:textId="77777777" w:rsidR="006B74A1" w:rsidRPr="00B96104" w:rsidRDefault="006B74A1" w:rsidP="006B74A1">
      <w:pPr>
        <w:spacing w:line="200" w:lineRule="exact"/>
        <w:rPr>
          <w:rFonts w:ascii="Arial" w:hAnsi="Arial" w:cs="Arial"/>
          <w:sz w:val="24"/>
          <w:szCs w:val="24"/>
        </w:rPr>
      </w:pPr>
    </w:p>
    <w:p w14:paraId="5E7373B7" w14:textId="77777777" w:rsidR="006B74A1" w:rsidRPr="00B96104" w:rsidRDefault="006B74A1" w:rsidP="006B74A1">
      <w:pPr>
        <w:spacing w:line="247" w:lineRule="exact"/>
        <w:rPr>
          <w:rFonts w:ascii="Arial" w:hAnsi="Arial" w:cs="Arial"/>
          <w:sz w:val="24"/>
          <w:szCs w:val="24"/>
        </w:rPr>
      </w:pPr>
    </w:p>
    <w:p w14:paraId="0E2B2107" w14:textId="77777777"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IX:</w:t>
      </w:r>
      <w:r w:rsidRPr="00B96104">
        <w:rPr>
          <w:rFonts w:ascii="Arial" w:eastAsia="Arial" w:hAnsi="Arial" w:cs="Arial"/>
          <w:b/>
          <w:bCs/>
          <w:sz w:val="24"/>
          <w:szCs w:val="24"/>
        </w:rPr>
        <w:t xml:space="preserve"> </w:t>
      </w:r>
      <w:r w:rsidR="001B2A98" w:rsidRPr="00B96104">
        <w:rPr>
          <w:rFonts w:ascii="Arial" w:eastAsia="Arial" w:hAnsi="Arial" w:cs="Arial"/>
          <w:bCs/>
          <w:sz w:val="24"/>
          <w:szCs w:val="24"/>
        </w:rPr>
        <w:t>FALTA A LA PROBIDAD DEL ESTUDIANTE EN EL PROCESO EVALUATIVO.</w:t>
      </w:r>
    </w:p>
    <w:p w14:paraId="279ED273" w14:textId="77777777" w:rsidR="006B74A1" w:rsidRPr="00B96104" w:rsidRDefault="006B74A1" w:rsidP="006B74A1">
      <w:pPr>
        <w:spacing w:line="280" w:lineRule="exact"/>
        <w:rPr>
          <w:rFonts w:ascii="Arial" w:hAnsi="Arial" w:cs="Arial"/>
          <w:sz w:val="24"/>
          <w:szCs w:val="24"/>
        </w:rPr>
      </w:pPr>
    </w:p>
    <w:p w14:paraId="12FC5581" w14:textId="77777777" w:rsidR="001B2A98" w:rsidRPr="00B96104" w:rsidRDefault="006B74A1" w:rsidP="001B2A98">
      <w:pPr>
        <w:spacing w:line="249" w:lineRule="auto"/>
        <w:ind w:left="260" w:right="100"/>
        <w:jc w:val="both"/>
        <w:rPr>
          <w:rFonts w:ascii="Arial" w:eastAsia="Arial" w:hAnsi="Arial" w:cs="Arial"/>
          <w:sz w:val="24"/>
          <w:szCs w:val="24"/>
        </w:rPr>
      </w:pPr>
      <w:r w:rsidRPr="00B96104">
        <w:rPr>
          <w:rFonts w:ascii="Arial" w:eastAsia="Arial" w:hAnsi="Arial" w:cs="Arial"/>
          <w:sz w:val="24"/>
          <w:szCs w:val="24"/>
        </w:rPr>
        <w:t>En caso de que un estudiante sea sorprendido en actitudes deshonestas, en trabajos, pruebas e interrogaciones (como copia</w:t>
      </w:r>
      <w:r w:rsidR="001B2A98" w:rsidRPr="00B96104">
        <w:rPr>
          <w:rFonts w:ascii="Arial" w:eastAsia="Arial" w:hAnsi="Arial" w:cs="Arial"/>
          <w:sz w:val="24"/>
          <w:szCs w:val="24"/>
        </w:rPr>
        <w:t>r</w:t>
      </w:r>
      <w:r w:rsidRPr="00B96104">
        <w:rPr>
          <w:rFonts w:ascii="Arial" w:eastAsia="Arial" w:hAnsi="Arial" w:cs="Arial"/>
          <w:sz w:val="24"/>
          <w:szCs w:val="24"/>
        </w:rPr>
        <w:t>, “soplar” conocimientos e información, plagio</w:t>
      </w:r>
      <w:r w:rsidR="001B2A98" w:rsidRPr="00B96104">
        <w:rPr>
          <w:rFonts w:ascii="Arial" w:eastAsia="Arial" w:hAnsi="Arial" w:cs="Arial"/>
          <w:sz w:val="24"/>
          <w:szCs w:val="24"/>
        </w:rPr>
        <w:t>, intercambio de instrumentos durante la evaluación, sustracción y/o difusión de instrumentos evaluativos, entre</w:t>
      </w:r>
      <w:r w:rsidRPr="00B96104">
        <w:rPr>
          <w:rFonts w:ascii="Arial" w:eastAsia="Arial" w:hAnsi="Arial" w:cs="Arial"/>
          <w:sz w:val="24"/>
          <w:szCs w:val="24"/>
        </w:rPr>
        <w:t xml:space="preserve"> otros), se invalida el instrumento de los involucrados. </w:t>
      </w:r>
    </w:p>
    <w:p w14:paraId="7568F387" w14:textId="77777777" w:rsidR="001B2A98" w:rsidRPr="00B96104" w:rsidRDefault="001B2A98" w:rsidP="001B2A98">
      <w:pPr>
        <w:spacing w:line="249" w:lineRule="auto"/>
        <w:ind w:left="260" w:right="100"/>
        <w:jc w:val="both"/>
        <w:rPr>
          <w:rFonts w:ascii="Arial" w:eastAsia="Arial" w:hAnsi="Arial" w:cs="Arial"/>
          <w:sz w:val="24"/>
          <w:szCs w:val="24"/>
        </w:rPr>
      </w:pPr>
    </w:p>
    <w:p w14:paraId="47E60A3B" w14:textId="06F99785" w:rsidR="006B74A1" w:rsidRPr="00B96104" w:rsidRDefault="006B74A1" w:rsidP="00240FA6">
      <w:pPr>
        <w:spacing w:line="249" w:lineRule="auto"/>
        <w:ind w:left="260" w:right="100"/>
        <w:jc w:val="both"/>
        <w:rPr>
          <w:rFonts w:ascii="Arial" w:eastAsia="Arial" w:hAnsi="Arial" w:cs="Arial"/>
          <w:sz w:val="24"/>
          <w:szCs w:val="24"/>
        </w:rPr>
      </w:pPr>
      <w:r w:rsidRPr="00B96104">
        <w:rPr>
          <w:rFonts w:ascii="Arial" w:eastAsia="Arial" w:hAnsi="Arial" w:cs="Arial"/>
          <w:sz w:val="24"/>
          <w:szCs w:val="24"/>
        </w:rPr>
        <w:t xml:space="preserve">Se reemplazará por una nueva evaluación que puede ser escrita u oral con la inmediatez que determine el </w:t>
      </w:r>
      <w:r w:rsidR="001B2A98" w:rsidRPr="00B96104">
        <w:rPr>
          <w:rFonts w:ascii="Arial" w:eastAsia="Arial" w:hAnsi="Arial" w:cs="Arial"/>
          <w:sz w:val="24"/>
          <w:szCs w:val="24"/>
        </w:rPr>
        <w:t>docente</w:t>
      </w:r>
      <w:r w:rsidRPr="00B96104">
        <w:rPr>
          <w:rFonts w:ascii="Arial" w:eastAsia="Arial" w:hAnsi="Arial" w:cs="Arial"/>
          <w:sz w:val="24"/>
          <w:szCs w:val="24"/>
        </w:rPr>
        <w:t xml:space="preserve"> respectivo en conjunto con Coordinación Pedagógica y una exigencia del 80%,</w:t>
      </w:r>
      <w:r w:rsidR="001B2A98" w:rsidRPr="00B96104">
        <w:rPr>
          <w:rFonts w:ascii="Arial" w:eastAsia="Arial" w:hAnsi="Arial" w:cs="Arial"/>
          <w:sz w:val="24"/>
          <w:szCs w:val="24"/>
        </w:rPr>
        <w:t xml:space="preserve"> </w:t>
      </w:r>
      <w:r w:rsidRPr="00B96104">
        <w:rPr>
          <w:rFonts w:ascii="Arial" w:eastAsia="Arial" w:hAnsi="Arial" w:cs="Arial"/>
          <w:sz w:val="24"/>
          <w:szCs w:val="24"/>
        </w:rPr>
        <w:t>además se seguirá procedimiento estipulado por el manual de convivencia, tipificando la falta como Gravísima</w:t>
      </w:r>
      <w:r w:rsidR="001B2A98" w:rsidRPr="00B96104">
        <w:rPr>
          <w:rFonts w:ascii="Arial" w:eastAsia="Arial" w:hAnsi="Arial" w:cs="Arial"/>
          <w:sz w:val="24"/>
          <w:szCs w:val="24"/>
        </w:rPr>
        <w:t>.</w:t>
      </w:r>
    </w:p>
    <w:p w14:paraId="5F23457C" w14:textId="77777777" w:rsidR="006B74A1" w:rsidRPr="00B96104" w:rsidRDefault="006B74A1" w:rsidP="006B74A1">
      <w:pPr>
        <w:spacing w:line="286" w:lineRule="exact"/>
        <w:rPr>
          <w:rFonts w:ascii="Arial" w:hAnsi="Arial" w:cs="Arial"/>
          <w:sz w:val="24"/>
          <w:szCs w:val="24"/>
        </w:rPr>
      </w:pPr>
    </w:p>
    <w:p w14:paraId="672D8DE5" w14:textId="77777777"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X</w:t>
      </w:r>
      <w:r w:rsidRPr="00B96104">
        <w:rPr>
          <w:rFonts w:ascii="Arial" w:eastAsia="Arial" w:hAnsi="Arial" w:cs="Arial"/>
          <w:b/>
          <w:bCs/>
          <w:sz w:val="24"/>
          <w:szCs w:val="24"/>
        </w:rPr>
        <w:t>: EXIMICIÓN</w:t>
      </w:r>
    </w:p>
    <w:p w14:paraId="59A980F4" w14:textId="77777777" w:rsidR="006B74A1" w:rsidRPr="00B96104" w:rsidRDefault="006B74A1" w:rsidP="006B74A1">
      <w:pPr>
        <w:spacing w:line="280" w:lineRule="exact"/>
        <w:rPr>
          <w:rFonts w:ascii="Arial" w:hAnsi="Arial" w:cs="Arial"/>
          <w:sz w:val="24"/>
          <w:szCs w:val="24"/>
        </w:rPr>
      </w:pPr>
    </w:p>
    <w:p w14:paraId="56C4E6A8" w14:textId="2D3599C1" w:rsidR="006B74A1" w:rsidRPr="00AD0A20" w:rsidRDefault="00321B26" w:rsidP="006B74A1">
      <w:pPr>
        <w:spacing w:line="252" w:lineRule="auto"/>
        <w:ind w:left="260" w:right="120"/>
        <w:jc w:val="both"/>
        <w:rPr>
          <w:rFonts w:ascii="Arial" w:hAnsi="Arial" w:cs="Arial"/>
          <w:color w:val="000000" w:themeColor="text1"/>
          <w:sz w:val="24"/>
          <w:szCs w:val="24"/>
        </w:rPr>
      </w:pPr>
      <w:r w:rsidRPr="00AD0A20">
        <w:rPr>
          <w:rFonts w:ascii="Arial" w:eastAsia="Arial" w:hAnsi="Arial" w:cs="Arial"/>
          <w:color w:val="000000" w:themeColor="text1"/>
          <w:sz w:val="24"/>
          <w:szCs w:val="24"/>
        </w:rPr>
        <w:t xml:space="preserve">El derecho a la </w:t>
      </w:r>
      <w:r w:rsidR="006B74A1" w:rsidRPr="00AD0A20">
        <w:rPr>
          <w:rFonts w:ascii="Arial" w:eastAsia="Arial" w:hAnsi="Arial" w:cs="Arial"/>
          <w:color w:val="000000" w:themeColor="text1"/>
          <w:sz w:val="24"/>
          <w:szCs w:val="24"/>
        </w:rPr>
        <w:t xml:space="preserve"> Eximición </w:t>
      </w:r>
      <w:r w:rsidRPr="00AD0A20">
        <w:rPr>
          <w:rFonts w:ascii="Arial" w:eastAsia="Arial" w:hAnsi="Arial" w:cs="Arial"/>
          <w:color w:val="000000" w:themeColor="text1"/>
          <w:sz w:val="24"/>
          <w:szCs w:val="24"/>
        </w:rPr>
        <w:t>a las</w:t>
      </w:r>
      <w:r w:rsidR="006B74A1" w:rsidRPr="00AD0A20">
        <w:rPr>
          <w:rFonts w:ascii="Arial" w:eastAsia="Arial" w:hAnsi="Arial" w:cs="Arial"/>
          <w:color w:val="000000" w:themeColor="text1"/>
          <w:sz w:val="24"/>
          <w:szCs w:val="24"/>
        </w:rPr>
        <w:t xml:space="preserve"> Pruebas</w:t>
      </w:r>
      <w:r w:rsidR="00127AD0" w:rsidRPr="00AD0A20">
        <w:rPr>
          <w:rFonts w:ascii="Arial" w:eastAsia="Arial" w:hAnsi="Arial" w:cs="Arial"/>
          <w:color w:val="000000" w:themeColor="text1"/>
          <w:sz w:val="24"/>
          <w:szCs w:val="24"/>
        </w:rPr>
        <w:t xml:space="preserve"> Globales, </w:t>
      </w:r>
      <w:r w:rsidRPr="00AD0A20">
        <w:rPr>
          <w:rFonts w:ascii="Arial" w:eastAsia="Arial" w:hAnsi="Arial" w:cs="Arial"/>
          <w:color w:val="000000" w:themeColor="text1"/>
          <w:sz w:val="24"/>
          <w:szCs w:val="24"/>
        </w:rPr>
        <w:t xml:space="preserve">es </w:t>
      </w:r>
      <w:r w:rsidR="00127AD0" w:rsidRPr="00AD0A20">
        <w:rPr>
          <w:rFonts w:ascii="Arial" w:eastAsia="Arial" w:hAnsi="Arial" w:cs="Arial"/>
          <w:color w:val="000000" w:themeColor="text1"/>
          <w:sz w:val="24"/>
          <w:szCs w:val="24"/>
        </w:rPr>
        <w:t xml:space="preserve">de carácter universal. </w:t>
      </w:r>
      <w:r w:rsidR="006B74A1" w:rsidRPr="00AD0A20">
        <w:rPr>
          <w:rFonts w:ascii="Arial" w:eastAsia="Arial" w:hAnsi="Arial" w:cs="Arial"/>
          <w:color w:val="000000" w:themeColor="text1"/>
          <w:sz w:val="24"/>
          <w:szCs w:val="24"/>
        </w:rPr>
        <w:t>Los criterios que los estudiantes deben cumplir son los siguientes:</w:t>
      </w:r>
    </w:p>
    <w:p w14:paraId="5AD1A8F3" w14:textId="77777777" w:rsidR="006B74A1" w:rsidRPr="00AD0A20" w:rsidRDefault="006B74A1" w:rsidP="006B74A1">
      <w:pPr>
        <w:spacing w:line="1" w:lineRule="exact"/>
        <w:rPr>
          <w:rFonts w:ascii="Arial" w:hAnsi="Arial" w:cs="Arial"/>
          <w:color w:val="000000" w:themeColor="text1"/>
          <w:sz w:val="24"/>
          <w:szCs w:val="24"/>
        </w:rPr>
      </w:pPr>
    </w:p>
    <w:p w14:paraId="384B5E06" w14:textId="77777777" w:rsidR="006B74A1" w:rsidRPr="00AD0A20" w:rsidRDefault="006B74A1" w:rsidP="006B74A1">
      <w:pPr>
        <w:numPr>
          <w:ilvl w:val="0"/>
          <w:numId w:val="21"/>
        </w:numPr>
        <w:tabs>
          <w:tab w:val="left" w:pos="955"/>
        </w:tabs>
        <w:spacing w:line="239" w:lineRule="auto"/>
        <w:ind w:left="960" w:right="120" w:hanging="274"/>
        <w:jc w:val="both"/>
        <w:rPr>
          <w:rFonts w:ascii="Arial" w:eastAsia="Arial" w:hAnsi="Arial" w:cs="Arial"/>
          <w:color w:val="000000" w:themeColor="text1"/>
          <w:sz w:val="24"/>
          <w:szCs w:val="24"/>
        </w:rPr>
      </w:pPr>
      <w:r w:rsidRPr="00AD0A20">
        <w:rPr>
          <w:rFonts w:ascii="Arial" w:eastAsia="Arial" w:hAnsi="Arial" w:cs="Arial"/>
          <w:color w:val="000000" w:themeColor="text1"/>
          <w:sz w:val="24"/>
          <w:szCs w:val="24"/>
        </w:rPr>
        <w:t xml:space="preserve">Promedio </w:t>
      </w:r>
      <w:r w:rsidR="00127AD0" w:rsidRPr="00AD0A20">
        <w:rPr>
          <w:rFonts w:ascii="Arial" w:eastAsia="Arial" w:hAnsi="Arial" w:cs="Arial"/>
          <w:color w:val="000000" w:themeColor="text1"/>
          <w:sz w:val="24"/>
          <w:szCs w:val="24"/>
        </w:rPr>
        <w:t xml:space="preserve">general </w:t>
      </w:r>
      <w:r w:rsidRPr="00AD0A20">
        <w:rPr>
          <w:rFonts w:ascii="Arial" w:eastAsia="Arial" w:hAnsi="Arial" w:cs="Arial"/>
          <w:color w:val="000000" w:themeColor="text1"/>
          <w:sz w:val="24"/>
          <w:szCs w:val="24"/>
        </w:rPr>
        <w:t>de la asignatura</w:t>
      </w:r>
      <w:r w:rsidR="00127AD0" w:rsidRPr="00AD0A20">
        <w:rPr>
          <w:rFonts w:ascii="Arial" w:eastAsia="Arial" w:hAnsi="Arial" w:cs="Arial"/>
          <w:color w:val="000000" w:themeColor="text1"/>
          <w:sz w:val="24"/>
          <w:szCs w:val="24"/>
        </w:rPr>
        <w:t xml:space="preserve">, considerando 1º y 2º Semestre, </w:t>
      </w:r>
      <w:r w:rsidRPr="00AD0A20">
        <w:rPr>
          <w:rFonts w:ascii="Arial" w:eastAsia="Arial" w:hAnsi="Arial" w:cs="Arial"/>
          <w:color w:val="000000" w:themeColor="text1"/>
          <w:sz w:val="24"/>
          <w:szCs w:val="24"/>
        </w:rPr>
        <w:t>debe ser igual o superior a 6,</w:t>
      </w:r>
      <w:r w:rsidR="00127AD0" w:rsidRPr="00AD0A20">
        <w:rPr>
          <w:rFonts w:ascii="Arial" w:eastAsia="Arial" w:hAnsi="Arial" w:cs="Arial"/>
          <w:color w:val="000000" w:themeColor="text1"/>
          <w:sz w:val="24"/>
          <w:szCs w:val="24"/>
        </w:rPr>
        <w:t>5</w:t>
      </w:r>
      <w:r w:rsidRPr="00AD0A20">
        <w:rPr>
          <w:rFonts w:ascii="Arial" w:eastAsia="Arial" w:hAnsi="Arial" w:cs="Arial"/>
          <w:color w:val="000000" w:themeColor="text1"/>
          <w:sz w:val="24"/>
          <w:szCs w:val="24"/>
        </w:rPr>
        <w:t xml:space="preserve"> al momento de la presentación a la </w:t>
      </w:r>
      <w:r w:rsidRPr="00AD0A20">
        <w:rPr>
          <w:rFonts w:ascii="Arial" w:eastAsia="Arial" w:hAnsi="Arial" w:cs="Arial"/>
          <w:b/>
          <w:color w:val="000000" w:themeColor="text1"/>
          <w:sz w:val="24"/>
          <w:szCs w:val="24"/>
        </w:rPr>
        <w:t>Prueba Global</w:t>
      </w:r>
      <w:r w:rsidR="00127AD0" w:rsidRPr="00AD0A20">
        <w:rPr>
          <w:rFonts w:ascii="Arial" w:eastAsia="Arial" w:hAnsi="Arial" w:cs="Arial"/>
          <w:color w:val="000000" w:themeColor="text1"/>
          <w:sz w:val="24"/>
          <w:szCs w:val="24"/>
        </w:rPr>
        <w:t>.</w:t>
      </w:r>
    </w:p>
    <w:p w14:paraId="3E62EDA9" w14:textId="77777777" w:rsidR="006B74A1" w:rsidRPr="00AD0A20" w:rsidRDefault="006B74A1" w:rsidP="006B74A1">
      <w:pPr>
        <w:spacing w:line="1" w:lineRule="exact"/>
        <w:rPr>
          <w:rFonts w:ascii="Arial" w:eastAsia="Arial" w:hAnsi="Arial" w:cs="Arial"/>
          <w:color w:val="000000" w:themeColor="text1"/>
          <w:sz w:val="24"/>
          <w:szCs w:val="24"/>
        </w:rPr>
      </w:pPr>
    </w:p>
    <w:p w14:paraId="7444524B" w14:textId="77777777" w:rsidR="006B74A1" w:rsidRPr="00AD0A20" w:rsidRDefault="006B74A1" w:rsidP="006B74A1">
      <w:pPr>
        <w:numPr>
          <w:ilvl w:val="0"/>
          <w:numId w:val="21"/>
        </w:numPr>
        <w:tabs>
          <w:tab w:val="left" w:pos="960"/>
        </w:tabs>
        <w:ind w:left="960" w:hanging="274"/>
        <w:rPr>
          <w:rFonts w:ascii="Arial" w:eastAsia="Arial" w:hAnsi="Arial" w:cs="Arial"/>
          <w:color w:val="000000" w:themeColor="text1"/>
          <w:sz w:val="24"/>
          <w:szCs w:val="24"/>
        </w:rPr>
      </w:pPr>
      <w:r w:rsidRPr="00AD0A20">
        <w:rPr>
          <w:rFonts w:ascii="Arial" w:eastAsia="Arial" w:hAnsi="Arial" w:cs="Arial"/>
          <w:color w:val="000000" w:themeColor="text1"/>
          <w:sz w:val="24"/>
          <w:szCs w:val="24"/>
        </w:rPr>
        <w:t>Hallarse sin notas pendientes en ninguna asignatura.</w:t>
      </w:r>
    </w:p>
    <w:p w14:paraId="7C1608A5" w14:textId="77777777" w:rsidR="006B74A1" w:rsidRPr="00AD0A20" w:rsidRDefault="006B74A1" w:rsidP="006B74A1">
      <w:pPr>
        <w:spacing w:line="2" w:lineRule="exact"/>
        <w:rPr>
          <w:rFonts w:ascii="Arial" w:eastAsia="Arial" w:hAnsi="Arial" w:cs="Arial"/>
          <w:color w:val="000000" w:themeColor="text1"/>
          <w:sz w:val="24"/>
          <w:szCs w:val="24"/>
        </w:rPr>
      </w:pPr>
    </w:p>
    <w:p w14:paraId="74569674" w14:textId="77777777" w:rsidR="00127AD0" w:rsidRPr="00AD0A20" w:rsidRDefault="006B74A1" w:rsidP="00127AD0">
      <w:pPr>
        <w:numPr>
          <w:ilvl w:val="0"/>
          <w:numId w:val="21"/>
        </w:numPr>
        <w:tabs>
          <w:tab w:val="left" w:pos="955"/>
        </w:tabs>
        <w:ind w:left="960" w:right="120" w:hanging="274"/>
        <w:jc w:val="both"/>
        <w:rPr>
          <w:rFonts w:ascii="Arial" w:eastAsia="Arial" w:hAnsi="Arial" w:cs="Arial"/>
          <w:color w:val="000000" w:themeColor="text1"/>
          <w:sz w:val="24"/>
          <w:szCs w:val="24"/>
        </w:rPr>
      </w:pPr>
      <w:r w:rsidRPr="00AD0A20">
        <w:rPr>
          <w:rFonts w:ascii="Arial" w:eastAsia="Arial" w:hAnsi="Arial" w:cs="Arial"/>
          <w:color w:val="000000" w:themeColor="text1"/>
          <w:sz w:val="24"/>
          <w:szCs w:val="24"/>
        </w:rPr>
        <w:t xml:space="preserve">Presentar una asistencia a la fecha del 90% a clases y un número de atrasos mínimos </w:t>
      </w:r>
      <w:r w:rsidR="00127AD0" w:rsidRPr="00AD0A20">
        <w:rPr>
          <w:rFonts w:ascii="Arial" w:eastAsia="Arial" w:hAnsi="Arial" w:cs="Arial"/>
          <w:color w:val="000000" w:themeColor="text1"/>
          <w:sz w:val="24"/>
          <w:szCs w:val="24"/>
        </w:rPr>
        <w:t xml:space="preserve">de </w:t>
      </w:r>
      <w:r w:rsidRPr="00AD0A20">
        <w:rPr>
          <w:rFonts w:ascii="Arial" w:eastAsia="Arial" w:hAnsi="Arial" w:cs="Arial"/>
          <w:color w:val="000000" w:themeColor="text1"/>
          <w:sz w:val="24"/>
          <w:szCs w:val="24"/>
        </w:rPr>
        <w:t>(6) anual</w:t>
      </w:r>
      <w:r w:rsidR="00127AD0" w:rsidRPr="00AD0A20">
        <w:rPr>
          <w:rFonts w:ascii="Arial" w:eastAsia="Arial" w:hAnsi="Arial" w:cs="Arial"/>
          <w:color w:val="000000" w:themeColor="text1"/>
          <w:sz w:val="24"/>
          <w:szCs w:val="24"/>
        </w:rPr>
        <w:t>.</w:t>
      </w:r>
    </w:p>
    <w:p w14:paraId="2D2469F5" w14:textId="47C839A5" w:rsidR="004A0758" w:rsidRPr="00AD0A20" w:rsidRDefault="004A0758" w:rsidP="00127AD0">
      <w:pPr>
        <w:numPr>
          <w:ilvl w:val="0"/>
          <w:numId w:val="21"/>
        </w:numPr>
        <w:tabs>
          <w:tab w:val="left" w:pos="955"/>
        </w:tabs>
        <w:ind w:left="960" w:right="120" w:hanging="274"/>
        <w:jc w:val="both"/>
        <w:rPr>
          <w:rFonts w:ascii="Arial" w:eastAsia="Arial" w:hAnsi="Arial" w:cs="Arial"/>
          <w:color w:val="000000" w:themeColor="text1"/>
          <w:sz w:val="24"/>
          <w:szCs w:val="24"/>
        </w:rPr>
      </w:pPr>
      <w:r w:rsidRPr="00AD0A20">
        <w:rPr>
          <w:rFonts w:ascii="Arial" w:eastAsia="Arial" w:hAnsi="Arial" w:cs="Arial"/>
          <w:color w:val="000000" w:themeColor="text1"/>
          <w:sz w:val="24"/>
          <w:szCs w:val="24"/>
        </w:rPr>
        <w:t>Para obtener el beneficio  de la eximición de la prueba global , el estudiante debe presentar una conducta adecuada al desempeño escolar, es decir ausencia de anotaciones graves y/o gravísimas en el período vigente.</w:t>
      </w:r>
    </w:p>
    <w:p w14:paraId="234485EE" w14:textId="77777777" w:rsidR="006B74A1" w:rsidRPr="00B96104" w:rsidRDefault="006B74A1" w:rsidP="006B74A1">
      <w:pPr>
        <w:spacing w:line="200" w:lineRule="exact"/>
        <w:rPr>
          <w:rFonts w:ascii="Arial" w:hAnsi="Arial" w:cs="Arial"/>
          <w:sz w:val="24"/>
          <w:szCs w:val="24"/>
        </w:rPr>
      </w:pPr>
    </w:p>
    <w:p w14:paraId="16D2B875" w14:textId="77777777" w:rsidR="006B74A1" w:rsidRPr="00B96104" w:rsidRDefault="006B74A1" w:rsidP="006B74A1">
      <w:pPr>
        <w:spacing w:line="200" w:lineRule="exact"/>
        <w:rPr>
          <w:rFonts w:ascii="Arial" w:hAnsi="Arial" w:cs="Arial"/>
          <w:sz w:val="24"/>
          <w:szCs w:val="24"/>
        </w:rPr>
      </w:pPr>
    </w:p>
    <w:p w14:paraId="2CFB0E70" w14:textId="6A8365B5" w:rsidR="006B74A1" w:rsidRPr="00B96104" w:rsidRDefault="00F7126C" w:rsidP="00240FA6">
      <w:pPr>
        <w:outlineLvl w:val="0"/>
        <w:rPr>
          <w:rFonts w:ascii="Arial" w:eastAsia="Arial" w:hAnsi="Arial" w:cs="Arial"/>
          <w:b/>
          <w:bCs/>
          <w:sz w:val="24"/>
          <w:szCs w:val="24"/>
          <w:u w:val="single"/>
        </w:rPr>
      </w:pPr>
      <w:r w:rsidRPr="00B96104">
        <w:rPr>
          <w:rFonts w:ascii="Arial" w:eastAsia="Arial" w:hAnsi="Arial" w:cs="Arial"/>
          <w:b/>
          <w:bCs/>
          <w:sz w:val="24"/>
          <w:szCs w:val="24"/>
          <w:u w:val="single"/>
        </w:rPr>
        <w:t>ARTÍCULO XI</w:t>
      </w:r>
      <w:r w:rsidR="006B74A1" w:rsidRPr="00B96104">
        <w:rPr>
          <w:rFonts w:ascii="Arial" w:eastAsia="Arial" w:hAnsi="Arial" w:cs="Arial"/>
          <w:b/>
          <w:bCs/>
          <w:sz w:val="24"/>
          <w:szCs w:val="24"/>
          <w:u w:val="single"/>
        </w:rPr>
        <w:t>:</w:t>
      </w:r>
      <w:r w:rsidR="006B74A1" w:rsidRPr="00B96104">
        <w:rPr>
          <w:rFonts w:ascii="Arial" w:eastAsia="Arial" w:hAnsi="Arial" w:cs="Arial"/>
          <w:b/>
          <w:bCs/>
          <w:sz w:val="24"/>
          <w:szCs w:val="24"/>
        </w:rPr>
        <w:t xml:space="preserve"> REPRESENTACIONES ART</w:t>
      </w:r>
      <w:r w:rsidR="003516F8" w:rsidRPr="00B96104">
        <w:rPr>
          <w:rFonts w:ascii="Arial" w:eastAsia="Arial" w:hAnsi="Arial" w:cs="Arial"/>
          <w:b/>
          <w:bCs/>
          <w:sz w:val="24"/>
          <w:szCs w:val="24"/>
        </w:rPr>
        <w:t>Í</w:t>
      </w:r>
      <w:r w:rsidR="006B74A1" w:rsidRPr="00B96104">
        <w:rPr>
          <w:rFonts w:ascii="Arial" w:eastAsia="Arial" w:hAnsi="Arial" w:cs="Arial"/>
          <w:b/>
          <w:bCs/>
          <w:sz w:val="24"/>
          <w:szCs w:val="24"/>
        </w:rPr>
        <w:t>STICAS</w:t>
      </w:r>
    </w:p>
    <w:p w14:paraId="318DEEB1" w14:textId="77777777" w:rsidR="003516F8" w:rsidRPr="00B96104" w:rsidRDefault="003516F8" w:rsidP="006B74A1">
      <w:pPr>
        <w:jc w:val="both"/>
        <w:rPr>
          <w:rFonts w:ascii="Arial" w:hAnsi="Arial" w:cs="Arial"/>
          <w:b/>
          <w:sz w:val="24"/>
          <w:szCs w:val="24"/>
          <w:highlight w:val="yellow"/>
        </w:rPr>
      </w:pPr>
    </w:p>
    <w:p w14:paraId="3E883442" w14:textId="7B1C41B4" w:rsidR="006B74A1" w:rsidRPr="00B96104" w:rsidRDefault="00B85F36" w:rsidP="006B74A1">
      <w:pPr>
        <w:jc w:val="both"/>
        <w:rPr>
          <w:rFonts w:ascii="Arial" w:hAnsi="Arial" w:cs="Arial"/>
          <w:b/>
          <w:sz w:val="24"/>
          <w:szCs w:val="24"/>
        </w:rPr>
      </w:pPr>
      <w:r w:rsidRPr="00B96104">
        <w:rPr>
          <w:rFonts w:ascii="Arial" w:hAnsi="Arial" w:cs="Arial"/>
          <w:b/>
          <w:sz w:val="24"/>
          <w:szCs w:val="24"/>
        </w:rPr>
        <w:t>Ante la</w:t>
      </w:r>
      <w:r w:rsidR="006B74A1" w:rsidRPr="00B96104">
        <w:rPr>
          <w:rFonts w:ascii="Arial" w:hAnsi="Arial" w:cs="Arial"/>
          <w:b/>
          <w:sz w:val="24"/>
          <w:szCs w:val="24"/>
        </w:rPr>
        <w:t xml:space="preserve"> </w:t>
      </w:r>
      <w:r w:rsidR="00F7126C" w:rsidRPr="00B96104">
        <w:rPr>
          <w:rFonts w:ascii="Arial" w:hAnsi="Arial" w:cs="Arial"/>
          <w:b/>
          <w:sz w:val="24"/>
          <w:szCs w:val="24"/>
        </w:rPr>
        <w:t>inasistencia</w:t>
      </w:r>
      <w:r w:rsidR="006B74A1" w:rsidRPr="00B96104">
        <w:rPr>
          <w:rFonts w:ascii="Arial" w:hAnsi="Arial" w:cs="Arial"/>
          <w:b/>
          <w:sz w:val="24"/>
          <w:szCs w:val="24"/>
        </w:rPr>
        <w:t xml:space="preserve"> </w:t>
      </w:r>
      <w:r w:rsidRPr="00B96104">
        <w:rPr>
          <w:rFonts w:ascii="Arial" w:hAnsi="Arial" w:cs="Arial"/>
          <w:b/>
          <w:sz w:val="24"/>
          <w:szCs w:val="24"/>
        </w:rPr>
        <w:t xml:space="preserve">de un estudiante </w:t>
      </w:r>
      <w:r w:rsidR="006B74A1" w:rsidRPr="00B96104">
        <w:rPr>
          <w:rFonts w:ascii="Arial" w:hAnsi="Arial" w:cs="Arial"/>
          <w:b/>
          <w:sz w:val="24"/>
          <w:szCs w:val="24"/>
        </w:rPr>
        <w:t xml:space="preserve">a una </w:t>
      </w:r>
      <w:r w:rsidRPr="00B96104">
        <w:rPr>
          <w:rFonts w:ascii="Arial" w:hAnsi="Arial" w:cs="Arial"/>
          <w:b/>
          <w:sz w:val="24"/>
          <w:szCs w:val="24"/>
        </w:rPr>
        <w:t>representación artística</w:t>
      </w:r>
      <w:r w:rsidR="006B74A1" w:rsidRPr="00B96104">
        <w:rPr>
          <w:rFonts w:ascii="Arial" w:hAnsi="Arial" w:cs="Arial"/>
          <w:b/>
          <w:sz w:val="24"/>
          <w:szCs w:val="24"/>
        </w:rPr>
        <w:t xml:space="preserve">, </w:t>
      </w:r>
      <w:r w:rsidR="00F7126C" w:rsidRPr="00B96104">
        <w:rPr>
          <w:rFonts w:ascii="Arial" w:hAnsi="Arial" w:cs="Arial"/>
          <w:b/>
          <w:sz w:val="24"/>
          <w:szCs w:val="24"/>
        </w:rPr>
        <w:t>se aplicará artículo Art. VI.</w:t>
      </w:r>
    </w:p>
    <w:p w14:paraId="0A49A9D6" w14:textId="77777777" w:rsidR="006B74A1" w:rsidRPr="00B96104" w:rsidRDefault="006B74A1" w:rsidP="006B74A1">
      <w:pPr>
        <w:rPr>
          <w:rFonts w:ascii="Arial" w:eastAsia="Arial" w:hAnsi="Arial" w:cs="Arial"/>
          <w:b/>
          <w:bCs/>
          <w:sz w:val="24"/>
          <w:szCs w:val="24"/>
          <w:highlight w:val="yellow"/>
          <w:u w:val="single"/>
        </w:rPr>
      </w:pPr>
    </w:p>
    <w:p w14:paraId="10E83898" w14:textId="77777777" w:rsidR="00690471" w:rsidRPr="00B96104" w:rsidRDefault="00690471" w:rsidP="006B74A1">
      <w:pPr>
        <w:ind w:left="260"/>
        <w:rPr>
          <w:rFonts w:ascii="Arial" w:eastAsia="Arial" w:hAnsi="Arial" w:cs="Arial"/>
          <w:b/>
          <w:bCs/>
          <w:sz w:val="24"/>
          <w:szCs w:val="24"/>
          <w:u w:val="single"/>
        </w:rPr>
      </w:pPr>
    </w:p>
    <w:p w14:paraId="2BF73953" w14:textId="77777777" w:rsidR="006B74A1" w:rsidRPr="00B96104" w:rsidRDefault="006B74A1" w:rsidP="006B74A1">
      <w:pPr>
        <w:ind w:left="260"/>
        <w:rPr>
          <w:rFonts w:ascii="Arial" w:eastAsia="Arial" w:hAnsi="Arial" w:cs="Arial"/>
          <w:b/>
          <w:bCs/>
          <w:sz w:val="24"/>
          <w:szCs w:val="24"/>
          <w:u w:val="single"/>
        </w:rPr>
      </w:pPr>
    </w:p>
    <w:p w14:paraId="465EED3C" w14:textId="53AFC697" w:rsidR="006B74A1" w:rsidRPr="00B96104" w:rsidRDefault="00240FA6" w:rsidP="006B74A1">
      <w:pPr>
        <w:ind w:left="260"/>
        <w:outlineLvl w:val="0"/>
        <w:rPr>
          <w:rFonts w:ascii="Arial" w:hAnsi="Arial" w:cs="Arial"/>
          <w:sz w:val="24"/>
          <w:szCs w:val="24"/>
        </w:rPr>
      </w:pPr>
      <w:r w:rsidRPr="00B96104">
        <w:rPr>
          <w:rFonts w:ascii="Arial" w:eastAsia="Arial" w:hAnsi="Arial" w:cs="Arial"/>
          <w:b/>
          <w:bCs/>
          <w:sz w:val="24"/>
          <w:szCs w:val="24"/>
          <w:u w:val="single"/>
        </w:rPr>
        <w:t>ARTÍCULO XII</w:t>
      </w:r>
      <w:r w:rsidR="006B74A1" w:rsidRPr="00B96104">
        <w:rPr>
          <w:rFonts w:ascii="Arial" w:eastAsia="Arial" w:hAnsi="Arial" w:cs="Arial"/>
          <w:b/>
          <w:bCs/>
          <w:sz w:val="24"/>
          <w:szCs w:val="24"/>
          <w:u w:val="single"/>
        </w:rPr>
        <w:t>:</w:t>
      </w:r>
      <w:r w:rsidR="006B74A1" w:rsidRPr="00B96104">
        <w:rPr>
          <w:rFonts w:ascii="Arial" w:eastAsia="Arial" w:hAnsi="Arial" w:cs="Arial"/>
          <w:b/>
          <w:bCs/>
          <w:sz w:val="24"/>
          <w:szCs w:val="24"/>
        </w:rPr>
        <w:t xml:space="preserve"> INFORME DE PERSONALIDAD</w:t>
      </w:r>
    </w:p>
    <w:p w14:paraId="42BFE698" w14:textId="77777777" w:rsidR="006B74A1" w:rsidRPr="00B96104" w:rsidRDefault="006B74A1" w:rsidP="006B74A1">
      <w:pPr>
        <w:spacing w:line="280" w:lineRule="exact"/>
        <w:rPr>
          <w:rFonts w:ascii="Arial" w:hAnsi="Arial" w:cs="Arial"/>
          <w:sz w:val="24"/>
          <w:szCs w:val="24"/>
        </w:rPr>
      </w:pPr>
    </w:p>
    <w:p w14:paraId="56FE4037" w14:textId="77777777" w:rsidR="006B74A1" w:rsidRPr="00B96104" w:rsidRDefault="006B74A1" w:rsidP="006B74A1">
      <w:pPr>
        <w:spacing w:line="262" w:lineRule="auto"/>
        <w:ind w:left="260" w:right="120"/>
        <w:jc w:val="both"/>
        <w:rPr>
          <w:rFonts w:ascii="Arial" w:hAnsi="Arial" w:cs="Arial"/>
          <w:sz w:val="24"/>
          <w:szCs w:val="24"/>
        </w:rPr>
      </w:pPr>
      <w:r w:rsidRPr="00B96104">
        <w:rPr>
          <w:rFonts w:ascii="Arial" w:eastAsia="Arial" w:hAnsi="Arial" w:cs="Arial"/>
          <w:sz w:val="24"/>
          <w:szCs w:val="24"/>
        </w:rPr>
        <w:t>Esta evaluación está orientada a apreciar y afianzar actitudes y valores que respondan a los Objetivos Fundamentales Transversales del Decreto Nº 40 y al Ideario Educativo del Colegio.</w:t>
      </w:r>
    </w:p>
    <w:p w14:paraId="72F26681" w14:textId="77777777" w:rsidR="006B74A1" w:rsidRPr="00B96104" w:rsidRDefault="006B74A1" w:rsidP="006B74A1">
      <w:pPr>
        <w:spacing w:line="200" w:lineRule="exact"/>
        <w:rPr>
          <w:rFonts w:ascii="Arial" w:hAnsi="Arial" w:cs="Arial"/>
          <w:sz w:val="24"/>
          <w:szCs w:val="24"/>
        </w:rPr>
      </w:pPr>
    </w:p>
    <w:p w14:paraId="58534B9D" w14:textId="77777777" w:rsidR="006B74A1" w:rsidRPr="00B96104" w:rsidRDefault="006B74A1" w:rsidP="006B74A1">
      <w:pPr>
        <w:spacing w:line="261" w:lineRule="auto"/>
        <w:ind w:left="260" w:right="120"/>
        <w:jc w:val="both"/>
        <w:rPr>
          <w:rFonts w:ascii="Arial" w:hAnsi="Arial" w:cs="Arial"/>
          <w:sz w:val="24"/>
          <w:szCs w:val="24"/>
        </w:rPr>
      </w:pPr>
      <w:r w:rsidRPr="00B96104">
        <w:rPr>
          <w:rFonts w:ascii="Arial" w:eastAsia="Arial" w:hAnsi="Arial" w:cs="Arial"/>
          <w:sz w:val="24"/>
          <w:szCs w:val="24"/>
        </w:rPr>
        <w:t>Se entregará Informe a los Padres y Apoderados al término de cada semestre, aplicándose los siguientes conceptos, asociados a la personalidad demostrada por el estudiante.</w:t>
      </w:r>
    </w:p>
    <w:p w14:paraId="0E889D7B" w14:textId="77777777" w:rsidR="006B74A1" w:rsidRPr="00B96104" w:rsidRDefault="006B74A1" w:rsidP="006B74A1">
      <w:pPr>
        <w:spacing w:line="207" w:lineRule="exact"/>
        <w:rPr>
          <w:rFonts w:ascii="Arial" w:hAnsi="Arial" w:cs="Arial"/>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420"/>
        <w:gridCol w:w="2100"/>
        <w:gridCol w:w="2240"/>
        <w:gridCol w:w="1380"/>
        <w:gridCol w:w="2380"/>
      </w:tblGrid>
      <w:tr w:rsidR="006B74A1" w:rsidRPr="00B96104" w14:paraId="45D8A02E" w14:textId="77777777" w:rsidTr="00D739DE">
        <w:trPr>
          <w:trHeight w:val="264"/>
        </w:trPr>
        <w:tc>
          <w:tcPr>
            <w:tcW w:w="1420" w:type="dxa"/>
            <w:tcBorders>
              <w:top w:val="single" w:sz="8" w:space="0" w:color="auto"/>
              <w:left w:val="single" w:sz="8" w:space="0" w:color="auto"/>
              <w:right w:val="single" w:sz="8" w:space="0" w:color="auto"/>
            </w:tcBorders>
            <w:vAlign w:val="bottom"/>
          </w:tcPr>
          <w:p w14:paraId="2A0E2A30" w14:textId="77777777" w:rsidR="006B74A1" w:rsidRPr="00B96104" w:rsidRDefault="006B74A1" w:rsidP="00D739DE">
            <w:pPr>
              <w:spacing w:line="264" w:lineRule="exact"/>
              <w:jc w:val="center"/>
              <w:rPr>
                <w:rFonts w:ascii="Arial" w:hAnsi="Arial" w:cs="Arial"/>
                <w:sz w:val="24"/>
                <w:szCs w:val="24"/>
              </w:rPr>
            </w:pPr>
            <w:r w:rsidRPr="00B96104">
              <w:rPr>
                <w:rFonts w:ascii="Arial" w:eastAsia="Arial" w:hAnsi="Arial" w:cs="Arial"/>
                <w:b/>
                <w:bCs/>
                <w:w w:val="99"/>
                <w:sz w:val="24"/>
                <w:szCs w:val="24"/>
              </w:rPr>
              <w:t>S:</w:t>
            </w:r>
          </w:p>
        </w:tc>
        <w:tc>
          <w:tcPr>
            <w:tcW w:w="2100" w:type="dxa"/>
            <w:tcBorders>
              <w:top w:val="single" w:sz="8" w:space="0" w:color="auto"/>
              <w:right w:val="single" w:sz="8" w:space="0" w:color="auto"/>
            </w:tcBorders>
            <w:vAlign w:val="bottom"/>
          </w:tcPr>
          <w:p w14:paraId="7C75373F" w14:textId="77777777" w:rsidR="006B74A1" w:rsidRPr="00B96104" w:rsidRDefault="006B74A1" w:rsidP="00D739DE">
            <w:pPr>
              <w:spacing w:line="264" w:lineRule="exact"/>
              <w:jc w:val="center"/>
              <w:rPr>
                <w:rFonts w:ascii="Arial" w:hAnsi="Arial" w:cs="Arial"/>
                <w:sz w:val="24"/>
                <w:szCs w:val="24"/>
              </w:rPr>
            </w:pPr>
            <w:r w:rsidRPr="00B96104">
              <w:rPr>
                <w:rFonts w:ascii="Arial" w:eastAsia="Arial" w:hAnsi="Arial" w:cs="Arial"/>
                <w:b/>
                <w:bCs/>
                <w:w w:val="97"/>
                <w:sz w:val="24"/>
                <w:szCs w:val="24"/>
              </w:rPr>
              <w:t>G:</w:t>
            </w:r>
          </w:p>
        </w:tc>
        <w:tc>
          <w:tcPr>
            <w:tcW w:w="2240" w:type="dxa"/>
            <w:tcBorders>
              <w:top w:val="single" w:sz="8" w:space="0" w:color="auto"/>
              <w:right w:val="single" w:sz="8" w:space="0" w:color="auto"/>
            </w:tcBorders>
            <w:vAlign w:val="bottom"/>
          </w:tcPr>
          <w:p w14:paraId="37D5547D" w14:textId="77777777" w:rsidR="006B74A1" w:rsidRPr="00B96104" w:rsidRDefault="006B74A1" w:rsidP="00D739DE">
            <w:pPr>
              <w:spacing w:line="264" w:lineRule="exact"/>
              <w:jc w:val="center"/>
              <w:rPr>
                <w:rFonts w:ascii="Arial" w:hAnsi="Arial" w:cs="Arial"/>
                <w:sz w:val="24"/>
                <w:szCs w:val="24"/>
              </w:rPr>
            </w:pPr>
            <w:r w:rsidRPr="00B96104">
              <w:rPr>
                <w:rFonts w:ascii="Arial" w:eastAsia="Arial" w:hAnsi="Arial" w:cs="Arial"/>
                <w:b/>
                <w:bCs/>
                <w:w w:val="97"/>
                <w:sz w:val="24"/>
                <w:szCs w:val="24"/>
              </w:rPr>
              <w:t>O:</w:t>
            </w:r>
          </w:p>
        </w:tc>
        <w:tc>
          <w:tcPr>
            <w:tcW w:w="1380" w:type="dxa"/>
            <w:tcBorders>
              <w:top w:val="single" w:sz="8" w:space="0" w:color="auto"/>
              <w:right w:val="single" w:sz="8" w:space="0" w:color="auto"/>
            </w:tcBorders>
            <w:vAlign w:val="bottom"/>
          </w:tcPr>
          <w:p w14:paraId="0E1708C5" w14:textId="77777777" w:rsidR="006B74A1" w:rsidRPr="00B96104" w:rsidRDefault="006B74A1" w:rsidP="00D739DE">
            <w:pPr>
              <w:spacing w:line="264" w:lineRule="exact"/>
              <w:jc w:val="center"/>
              <w:rPr>
                <w:rFonts w:ascii="Arial" w:hAnsi="Arial" w:cs="Arial"/>
                <w:sz w:val="24"/>
                <w:szCs w:val="24"/>
              </w:rPr>
            </w:pPr>
            <w:r w:rsidRPr="00B96104">
              <w:rPr>
                <w:rFonts w:ascii="Arial" w:eastAsia="Arial" w:hAnsi="Arial" w:cs="Arial"/>
                <w:b/>
                <w:bCs/>
                <w:w w:val="94"/>
                <w:sz w:val="24"/>
                <w:szCs w:val="24"/>
              </w:rPr>
              <w:t>N:</w:t>
            </w:r>
          </w:p>
        </w:tc>
        <w:tc>
          <w:tcPr>
            <w:tcW w:w="2380" w:type="dxa"/>
            <w:tcBorders>
              <w:top w:val="single" w:sz="8" w:space="0" w:color="auto"/>
              <w:right w:val="single" w:sz="8" w:space="0" w:color="auto"/>
            </w:tcBorders>
            <w:vAlign w:val="bottom"/>
          </w:tcPr>
          <w:p w14:paraId="24B81A60" w14:textId="77777777" w:rsidR="006B74A1" w:rsidRPr="00B96104" w:rsidRDefault="006B74A1" w:rsidP="00D739DE">
            <w:pPr>
              <w:spacing w:line="264" w:lineRule="exact"/>
              <w:ind w:left="960"/>
              <w:rPr>
                <w:rFonts w:ascii="Arial" w:hAnsi="Arial" w:cs="Arial"/>
                <w:sz w:val="24"/>
                <w:szCs w:val="24"/>
              </w:rPr>
            </w:pPr>
            <w:r w:rsidRPr="00B96104">
              <w:rPr>
                <w:rFonts w:ascii="Arial" w:eastAsia="Arial" w:hAnsi="Arial" w:cs="Arial"/>
                <w:b/>
                <w:bCs/>
                <w:sz w:val="24"/>
                <w:szCs w:val="24"/>
              </w:rPr>
              <w:t>NO:</w:t>
            </w:r>
          </w:p>
        </w:tc>
      </w:tr>
      <w:tr w:rsidR="006B74A1" w:rsidRPr="00B96104" w14:paraId="62BCA272" w14:textId="77777777" w:rsidTr="00D739DE">
        <w:trPr>
          <w:trHeight w:val="297"/>
        </w:trPr>
        <w:tc>
          <w:tcPr>
            <w:tcW w:w="1420" w:type="dxa"/>
            <w:tcBorders>
              <w:left w:val="single" w:sz="8" w:space="0" w:color="auto"/>
              <w:bottom w:val="single" w:sz="8" w:space="0" w:color="auto"/>
              <w:right w:val="single" w:sz="8" w:space="0" w:color="auto"/>
            </w:tcBorders>
            <w:vAlign w:val="bottom"/>
          </w:tcPr>
          <w:p w14:paraId="2285CD3E" w14:textId="77777777" w:rsidR="006B74A1" w:rsidRPr="00B96104" w:rsidRDefault="006B74A1" w:rsidP="00D739DE">
            <w:pPr>
              <w:jc w:val="center"/>
              <w:rPr>
                <w:rFonts w:ascii="Arial" w:hAnsi="Arial" w:cs="Arial"/>
                <w:sz w:val="24"/>
                <w:szCs w:val="24"/>
              </w:rPr>
            </w:pPr>
            <w:r w:rsidRPr="00B96104">
              <w:rPr>
                <w:rFonts w:ascii="Arial" w:eastAsia="Arial" w:hAnsi="Arial" w:cs="Arial"/>
                <w:sz w:val="24"/>
                <w:szCs w:val="24"/>
              </w:rPr>
              <w:t>Siempre</w:t>
            </w:r>
          </w:p>
        </w:tc>
        <w:tc>
          <w:tcPr>
            <w:tcW w:w="2100" w:type="dxa"/>
            <w:tcBorders>
              <w:bottom w:val="single" w:sz="8" w:space="0" w:color="auto"/>
              <w:right w:val="single" w:sz="8" w:space="0" w:color="auto"/>
            </w:tcBorders>
            <w:vAlign w:val="bottom"/>
          </w:tcPr>
          <w:p w14:paraId="021F96C6" w14:textId="77777777" w:rsidR="006B74A1" w:rsidRPr="00B96104" w:rsidRDefault="006B74A1" w:rsidP="00D739DE">
            <w:pPr>
              <w:jc w:val="center"/>
              <w:rPr>
                <w:rFonts w:ascii="Arial" w:hAnsi="Arial" w:cs="Arial"/>
                <w:sz w:val="24"/>
                <w:szCs w:val="24"/>
              </w:rPr>
            </w:pPr>
            <w:r w:rsidRPr="00B96104">
              <w:rPr>
                <w:rFonts w:ascii="Arial" w:eastAsia="Arial" w:hAnsi="Arial" w:cs="Arial"/>
                <w:sz w:val="24"/>
                <w:szCs w:val="24"/>
              </w:rPr>
              <w:t>Generalmente</w:t>
            </w:r>
          </w:p>
        </w:tc>
        <w:tc>
          <w:tcPr>
            <w:tcW w:w="2240" w:type="dxa"/>
            <w:tcBorders>
              <w:bottom w:val="single" w:sz="8" w:space="0" w:color="auto"/>
              <w:right w:val="single" w:sz="8" w:space="0" w:color="auto"/>
            </w:tcBorders>
            <w:vAlign w:val="bottom"/>
          </w:tcPr>
          <w:p w14:paraId="10E7D5D7" w14:textId="77777777" w:rsidR="006B74A1" w:rsidRPr="00B96104" w:rsidRDefault="006B74A1" w:rsidP="00D739DE">
            <w:pPr>
              <w:jc w:val="center"/>
              <w:rPr>
                <w:rFonts w:ascii="Arial" w:hAnsi="Arial" w:cs="Arial"/>
                <w:sz w:val="24"/>
                <w:szCs w:val="24"/>
              </w:rPr>
            </w:pPr>
            <w:r w:rsidRPr="00B96104">
              <w:rPr>
                <w:rFonts w:ascii="Arial" w:eastAsia="Arial" w:hAnsi="Arial" w:cs="Arial"/>
                <w:sz w:val="24"/>
                <w:szCs w:val="24"/>
              </w:rPr>
              <w:t>Ocasionalmente</w:t>
            </w:r>
          </w:p>
        </w:tc>
        <w:tc>
          <w:tcPr>
            <w:tcW w:w="1380" w:type="dxa"/>
            <w:tcBorders>
              <w:bottom w:val="single" w:sz="8" w:space="0" w:color="auto"/>
              <w:right w:val="single" w:sz="8" w:space="0" w:color="auto"/>
            </w:tcBorders>
            <w:vAlign w:val="bottom"/>
          </w:tcPr>
          <w:p w14:paraId="29035D85" w14:textId="77777777" w:rsidR="006B74A1" w:rsidRPr="00B96104" w:rsidRDefault="006B74A1" w:rsidP="00D739DE">
            <w:pPr>
              <w:jc w:val="center"/>
              <w:rPr>
                <w:rFonts w:ascii="Arial" w:hAnsi="Arial" w:cs="Arial"/>
                <w:sz w:val="24"/>
                <w:szCs w:val="24"/>
              </w:rPr>
            </w:pPr>
            <w:r w:rsidRPr="00B96104">
              <w:rPr>
                <w:rFonts w:ascii="Arial" w:eastAsia="Arial" w:hAnsi="Arial" w:cs="Arial"/>
                <w:sz w:val="24"/>
                <w:szCs w:val="24"/>
              </w:rPr>
              <w:t>Nunca</w:t>
            </w:r>
          </w:p>
        </w:tc>
        <w:tc>
          <w:tcPr>
            <w:tcW w:w="2380" w:type="dxa"/>
            <w:tcBorders>
              <w:bottom w:val="single" w:sz="8" w:space="0" w:color="auto"/>
              <w:right w:val="single" w:sz="8" w:space="0" w:color="auto"/>
            </w:tcBorders>
            <w:vAlign w:val="bottom"/>
          </w:tcPr>
          <w:p w14:paraId="01277B95" w14:textId="77777777" w:rsidR="006B74A1" w:rsidRPr="00B96104" w:rsidRDefault="006B74A1" w:rsidP="00D739DE">
            <w:pPr>
              <w:ind w:left="440"/>
              <w:rPr>
                <w:rFonts w:ascii="Arial" w:hAnsi="Arial" w:cs="Arial"/>
                <w:sz w:val="24"/>
                <w:szCs w:val="24"/>
              </w:rPr>
            </w:pPr>
            <w:r w:rsidRPr="00B96104">
              <w:rPr>
                <w:rFonts w:ascii="Arial" w:eastAsia="Arial" w:hAnsi="Arial" w:cs="Arial"/>
                <w:sz w:val="24"/>
                <w:szCs w:val="24"/>
              </w:rPr>
              <w:t>No Observado</w:t>
            </w:r>
          </w:p>
        </w:tc>
      </w:tr>
    </w:tbl>
    <w:p w14:paraId="79B0ECC4" w14:textId="77777777" w:rsidR="006B74A1" w:rsidRPr="00B96104" w:rsidRDefault="006B74A1" w:rsidP="006B74A1">
      <w:pPr>
        <w:spacing w:line="200" w:lineRule="exact"/>
        <w:rPr>
          <w:rFonts w:ascii="Arial" w:hAnsi="Arial" w:cs="Arial"/>
          <w:sz w:val="24"/>
          <w:szCs w:val="24"/>
        </w:rPr>
      </w:pPr>
    </w:p>
    <w:p w14:paraId="037378FD" w14:textId="77777777" w:rsidR="00240FA6" w:rsidRPr="00B96104" w:rsidRDefault="00240FA6" w:rsidP="006B74A1">
      <w:pPr>
        <w:spacing w:line="300" w:lineRule="auto"/>
        <w:ind w:left="260" w:right="120"/>
        <w:jc w:val="both"/>
        <w:rPr>
          <w:rFonts w:ascii="Arial" w:hAnsi="Arial" w:cs="Arial"/>
          <w:sz w:val="24"/>
          <w:szCs w:val="24"/>
        </w:rPr>
      </w:pPr>
    </w:p>
    <w:p w14:paraId="2BC5027F" w14:textId="3D8C6F77" w:rsidR="006B74A1" w:rsidRPr="00B96104" w:rsidRDefault="006B74A1" w:rsidP="006B74A1">
      <w:pPr>
        <w:spacing w:line="300" w:lineRule="auto"/>
        <w:ind w:left="260" w:right="120"/>
        <w:jc w:val="both"/>
        <w:rPr>
          <w:rFonts w:ascii="Arial" w:hAnsi="Arial" w:cs="Arial"/>
          <w:sz w:val="24"/>
          <w:szCs w:val="24"/>
        </w:rPr>
      </w:pPr>
      <w:r w:rsidRPr="00B96104">
        <w:rPr>
          <w:rFonts w:ascii="Arial" w:eastAsia="Arial" w:hAnsi="Arial" w:cs="Arial"/>
          <w:b/>
          <w:bCs/>
          <w:sz w:val="24"/>
          <w:szCs w:val="24"/>
          <w:u w:val="single"/>
        </w:rPr>
        <w:t>ARTÍCULO X</w:t>
      </w:r>
      <w:r w:rsidR="00240FA6" w:rsidRPr="00B96104">
        <w:rPr>
          <w:rFonts w:ascii="Arial" w:eastAsia="Arial" w:hAnsi="Arial" w:cs="Arial"/>
          <w:b/>
          <w:bCs/>
          <w:sz w:val="24"/>
          <w:szCs w:val="24"/>
          <w:u w:val="single"/>
        </w:rPr>
        <w:t>III</w:t>
      </w:r>
      <w:r w:rsidRPr="00B96104">
        <w:rPr>
          <w:rFonts w:ascii="Arial" w:eastAsia="Arial" w:hAnsi="Arial" w:cs="Arial"/>
          <w:b/>
          <w:bCs/>
          <w:sz w:val="24"/>
          <w:szCs w:val="24"/>
          <w:u w:val="single"/>
        </w:rPr>
        <w:t>:</w:t>
      </w:r>
      <w:r w:rsidRPr="00B96104">
        <w:rPr>
          <w:rFonts w:ascii="Arial" w:eastAsia="Arial" w:hAnsi="Arial" w:cs="Arial"/>
          <w:b/>
          <w:bCs/>
          <w:sz w:val="24"/>
          <w:szCs w:val="24"/>
        </w:rPr>
        <w:t xml:space="preserve"> DE LAS ASIGNATURAS DE ORIENTACIÓN Y AFECTIVIDAD - SEXUALIDAD.</w:t>
      </w:r>
    </w:p>
    <w:p w14:paraId="3FFD9528" w14:textId="77777777" w:rsidR="006B74A1" w:rsidRPr="00B96104" w:rsidRDefault="006B74A1" w:rsidP="006B74A1">
      <w:pPr>
        <w:spacing w:line="144" w:lineRule="exact"/>
        <w:rPr>
          <w:rFonts w:ascii="Arial" w:hAnsi="Arial" w:cs="Arial"/>
          <w:sz w:val="24"/>
          <w:szCs w:val="24"/>
        </w:rPr>
      </w:pPr>
    </w:p>
    <w:p w14:paraId="7E500342" w14:textId="77777777" w:rsidR="006B74A1" w:rsidRPr="00B96104" w:rsidRDefault="006B74A1" w:rsidP="006B74A1">
      <w:pPr>
        <w:spacing w:line="280" w:lineRule="auto"/>
        <w:ind w:left="260" w:right="120"/>
        <w:jc w:val="both"/>
        <w:rPr>
          <w:rFonts w:ascii="Arial" w:hAnsi="Arial" w:cs="Arial"/>
          <w:sz w:val="24"/>
          <w:szCs w:val="24"/>
        </w:rPr>
      </w:pPr>
      <w:r w:rsidRPr="00B96104">
        <w:rPr>
          <w:rFonts w:ascii="Arial" w:eastAsia="Arial" w:hAnsi="Arial" w:cs="Arial"/>
          <w:sz w:val="24"/>
          <w:szCs w:val="24"/>
        </w:rPr>
        <w:t>Ambas asignaturas recogidas en el Plan de estudio se evaluarán de manera formativa, es decir, con conceptos que no incidirán en su promoción o reprobación. Estos son:</w:t>
      </w:r>
    </w:p>
    <w:p w14:paraId="5E99F21C" w14:textId="77777777" w:rsidR="006B74A1" w:rsidRPr="00B96104" w:rsidRDefault="006B74A1" w:rsidP="006B74A1">
      <w:pPr>
        <w:spacing w:line="185" w:lineRule="exact"/>
        <w:rPr>
          <w:rFonts w:ascii="Arial" w:hAnsi="Arial" w:cs="Arial"/>
          <w:sz w:val="24"/>
          <w:szCs w:val="24"/>
        </w:rPr>
      </w:pPr>
    </w:p>
    <w:tbl>
      <w:tblPr>
        <w:tblW w:w="9218" w:type="dxa"/>
        <w:tblInd w:w="270" w:type="dxa"/>
        <w:tblLayout w:type="fixed"/>
        <w:tblCellMar>
          <w:left w:w="0" w:type="dxa"/>
          <w:right w:w="0" w:type="dxa"/>
        </w:tblCellMar>
        <w:tblLook w:val="04A0" w:firstRow="1" w:lastRow="0" w:firstColumn="1" w:lastColumn="0" w:noHBand="0" w:noVBand="1"/>
      </w:tblPr>
      <w:tblGrid>
        <w:gridCol w:w="2272"/>
        <w:gridCol w:w="2410"/>
        <w:gridCol w:w="2268"/>
        <w:gridCol w:w="2268"/>
      </w:tblGrid>
      <w:tr w:rsidR="006B74A1" w:rsidRPr="00B96104" w14:paraId="42923598" w14:textId="77777777" w:rsidTr="0093525E">
        <w:trPr>
          <w:trHeight w:val="353"/>
        </w:trPr>
        <w:tc>
          <w:tcPr>
            <w:tcW w:w="2272" w:type="dxa"/>
            <w:tcBorders>
              <w:top w:val="single" w:sz="8" w:space="0" w:color="auto"/>
              <w:left w:val="single" w:sz="8" w:space="0" w:color="auto"/>
              <w:right w:val="single" w:sz="8" w:space="0" w:color="auto"/>
            </w:tcBorders>
            <w:vAlign w:val="bottom"/>
          </w:tcPr>
          <w:p w14:paraId="52EA152E" w14:textId="77777777" w:rsidR="006B74A1" w:rsidRPr="00B96104" w:rsidRDefault="006B74A1" w:rsidP="00D739DE">
            <w:pPr>
              <w:jc w:val="center"/>
              <w:rPr>
                <w:rFonts w:ascii="Arial" w:hAnsi="Arial" w:cs="Arial"/>
                <w:sz w:val="24"/>
                <w:szCs w:val="24"/>
              </w:rPr>
            </w:pPr>
            <w:r w:rsidRPr="00B96104">
              <w:rPr>
                <w:rFonts w:ascii="Arial" w:eastAsia="Arial" w:hAnsi="Arial" w:cs="Arial"/>
                <w:b/>
                <w:bCs/>
                <w:w w:val="99"/>
                <w:sz w:val="24"/>
                <w:szCs w:val="24"/>
              </w:rPr>
              <w:t>MB: M</w:t>
            </w:r>
            <w:r w:rsidRPr="00B96104">
              <w:rPr>
                <w:rFonts w:ascii="Arial" w:eastAsia="Arial" w:hAnsi="Arial" w:cs="Arial"/>
                <w:w w:val="99"/>
                <w:sz w:val="24"/>
                <w:szCs w:val="24"/>
              </w:rPr>
              <w:t>uy</w:t>
            </w:r>
            <w:r w:rsidRPr="00B96104">
              <w:rPr>
                <w:rFonts w:ascii="Arial" w:eastAsia="Arial" w:hAnsi="Arial" w:cs="Arial"/>
                <w:b/>
                <w:bCs/>
                <w:w w:val="99"/>
                <w:sz w:val="24"/>
                <w:szCs w:val="24"/>
              </w:rPr>
              <w:t xml:space="preserve"> B</w:t>
            </w:r>
            <w:r w:rsidRPr="00B96104">
              <w:rPr>
                <w:rFonts w:ascii="Arial" w:eastAsia="Arial" w:hAnsi="Arial" w:cs="Arial"/>
                <w:w w:val="99"/>
                <w:sz w:val="24"/>
                <w:szCs w:val="24"/>
              </w:rPr>
              <w:t>ueno</w:t>
            </w:r>
          </w:p>
        </w:tc>
        <w:tc>
          <w:tcPr>
            <w:tcW w:w="2410" w:type="dxa"/>
            <w:tcBorders>
              <w:top w:val="single" w:sz="8" w:space="0" w:color="auto"/>
              <w:right w:val="single" w:sz="8" w:space="0" w:color="auto"/>
            </w:tcBorders>
            <w:vAlign w:val="bottom"/>
          </w:tcPr>
          <w:p w14:paraId="793B6CF5" w14:textId="77777777" w:rsidR="006B74A1" w:rsidRPr="00B96104" w:rsidRDefault="006B74A1" w:rsidP="00D739DE">
            <w:pPr>
              <w:jc w:val="center"/>
              <w:rPr>
                <w:rFonts w:ascii="Arial" w:hAnsi="Arial" w:cs="Arial"/>
                <w:sz w:val="24"/>
                <w:szCs w:val="24"/>
              </w:rPr>
            </w:pPr>
            <w:r w:rsidRPr="00B96104">
              <w:rPr>
                <w:rFonts w:ascii="Arial" w:eastAsia="Arial" w:hAnsi="Arial" w:cs="Arial"/>
                <w:b/>
                <w:bCs/>
                <w:w w:val="99"/>
                <w:sz w:val="24"/>
                <w:szCs w:val="24"/>
              </w:rPr>
              <w:t>B: B</w:t>
            </w:r>
            <w:r w:rsidRPr="00B96104">
              <w:rPr>
                <w:rFonts w:ascii="Arial" w:eastAsia="Arial" w:hAnsi="Arial" w:cs="Arial"/>
                <w:w w:val="99"/>
                <w:sz w:val="24"/>
                <w:szCs w:val="24"/>
              </w:rPr>
              <w:t>ueno</w:t>
            </w:r>
          </w:p>
        </w:tc>
        <w:tc>
          <w:tcPr>
            <w:tcW w:w="2268" w:type="dxa"/>
            <w:tcBorders>
              <w:top w:val="single" w:sz="8" w:space="0" w:color="auto"/>
              <w:right w:val="single" w:sz="8" w:space="0" w:color="auto"/>
            </w:tcBorders>
            <w:vAlign w:val="bottom"/>
          </w:tcPr>
          <w:p w14:paraId="77CFFEBE"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S: S</w:t>
            </w:r>
            <w:r w:rsidRPr="00B96104">
              <w:rPr>
                <w:rFonts w:ascii="Arial" w:eastAsia="Arial" w:hAnsi="Arial" w:cs="Arial"/>
                <w:sz w:val="24"/>
                <w:szCs w:val="24"/>
              </w:rPr>
              <w:t>uficiente</w:t>
            </w:r>
          </w:p>
        </w:tc>
        <w:tc>
          <w:tcPr>
            <w:tcW w:w="2268" w:type="dxa"/>
            <w:tcBorders>
              <w:top w:val="single" w:sz="8" w:space="0" w:color="auto"/>
              <w:right w:val="single" w:sz="8" w:space="0" w:color="auto"/>
            </w:tcBorders>
            <w:vAlign w:val="bottom"/>
          </w:tcPr>
          <w:p w14:paraId="016CB617" w14:textId="77777777" w:rsidR="006B74A1" w:rsidRPr="00B96104" w:rsidRDefault="006B74A1" w:rsidP="00D739DE">
            <w:pPr>
              <w:ind w:left="440"/>
              <w:rPr>
                <w:rFonts w:ascii="Arial" w:hAnsi="Arial" w:cs="Arial"/>
                <w:sz w:val="24"/>
                <w:szCs w:val="24"/>
              </w:rPr>
            </w:pPr>
            <w:r w:rsidRPr="00B96104">
              <w:rPr>
                <w:rFonts w:ascii="Arial" w:eastAsia="Arial" w:hAnsi="Arial" w:cs="Arial"/>
                <w:b/>
                <w:bCs/>
                <w:sz w:val="24"/>
                <w:szCs w:val="24"/>
              </w:rPr>
              <w:t>I: I</w:t>
            </w:r>
            <w:r w:rsidRPr="00B96104">
              <w:rPr>
                <w:rFonts w:ascii="Arial" w:eastAsia="Arial" w:hAnsi="Arial" w:cs="Arial"/>
                <w:sz w:val="24"/>
                <w:szCs w:val="24"/>
              </w:rPr>
              <w:t>nsuficiente</w:t>
            </w:r>
          </w:p>
        </w:tc>
      </w:tr>
      <w:tr w:rsidR="006B74A1" w:rsidRPr="00B96104" w14:paraId="551173FF" w14:textId="77777777" w:rsidTr="0093525E">
        <w:trPr>
          <w:trHeight w:val="524"/>
        </w:trPr>
        <w:tc>
          <w:tcPr>
            <w:tcW w:w="2272" w:type="dxa"/>
            <w:tcBorders>
              <w:left w:val="single" w:sz="8" w:space="0" w:color="auto"/>
              <w:right w:val="single" w:sz="8" w:space="0" w:color="auto"/>
            </w:tcBorders>
            <w:vAlign w:val="bottom"/>
          </w:tcPr>
          <w:p w14:paraId="7E1EEC9F"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7,0 – 6,0</w:t>
            </w:r>
          </w:p>
        </w:tc>
        <w:tc>
          <w:tcPr>
            <w:tcW w:w="2410" w:type="dxa"/>
            <w:tcBorders>
              <w:right w:val="single" w:sz="8" w:space="0" w:color="auto"/>
            </w:tcBorders>
            <w:vAlign w:val="bottom"/>
          </w:tcPr>
          <w:p w14:paraId="0368845B"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5,9 – 5,0</w:t>
            </w:r>
          </w:p>
        </w:tc>
        <w:tc>
          <w:tcPr>
            <w:tcW w:w="2268" w:type="dxa"/>
            <w:tcBorders>
              <w:right w:val="single" w:sz="8" w:space="0" w:color="auto"/>
            </w:tcBorders>
            <w:vAlign w:val="bottom"/>
          </w:tcPr>
          <w:p w14:paraId="5BAA3C72"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4,9 – 4,0</w:t>
            </w:r>
          </w:p>
        </w:tc>
        <w:tc>
          <w:tcPr>
            <w:tcW w:w="2268" w:type="dxa"/>
            <w:tcBorders>
              <w:right w:val="single" w:sz="8" w:space="0" w:color="auto"/>
            </w:tcBorders>
            <w:vAlign w:val="bottom"/>
          </w:tcPr>
          <w:p w14:paraId="2CDDD3C2" w14:textId="77777777" w:rsidR="006B74A1" w:rsidRPr="00B96104" w:rsidRDefault="006B74A1" w:rsidP="00D739DE">
            <w:pPr>
              <w:ind w:left="880"/>
              <w:rPr>
                <w:rFonts w:ascii="Arial" w:hAnsi="Arial" w:cs="Arial"/>
                <w:sz w:val="24"/>
                <w:szCs w:val="24"/>
              </w:rPr>
            </w:pPr>
            <w:r w:rsidRPr="00B96104">
              <w:rPr>
                <w:rFonts w:ascii="Arial" w:eastAsia="Arial" w:hAnsi="Arial" w:cs="Arial"/>
                <w:b/>
                <w:bCs/>
                <w:sz w:val="24"/>
                <w:szCs w:val="24"/>
              </w:rPr>
              <w:t>3,9 – 1,0</w:t>
            </w:r>
          </w:p>
        </w:tc>
      </w:tr>
      <w:tr w:rsidR="006B74A1" w:rsidRPr="00B96104" w14:paraId="01E5941B" w14:textId="77777777" w:rsidTr="0093525E">
        <w:trPr>
          <w:trHeight w:val="236"/>
        </w:trPr>
        <w:tc>
          <w:tcPr>
            <w:tcW w:w="2272" w:type="dxa"/>
            <w:tcBorders>
              <w:left w:val="single" w:sz="8" w:space="0" w:color="auto"/>
              <w:bottom w:val="single" w:sz="8" w:space="0" w:color="auto"/>
              <w:right w:val="single" w:sz="8" w:space="0" w:color="auto"/>
            </w:tcBorders>
            <w:vAlign w:val="bottom"/>
          </w:tcPr>
          <w:p w14:paraId="199BD229" w14:textId="77777777" w:rsidR="006B74A1" w:rsidRPr="00B96104" w:rsidRDefault="006B74A1" w:rsidP="00D739DE">
            <w:pPr>
              <w:rPr>
                <w:rFonts w:ascii="Arial" w:hAnsi="Arial" w:cs="Arial"/>
                <w:sz w:val="24"/>
                <w:szCs w:val="24"/>
              </w:rPr>
            </w:pPr>
          </w:p>
        </w:tc>
        <w:tc>
          <w:tcPr>
            <w:tcW w:w="2410" w:type="dxa"/>
            <w:tcBorders>
              <w:bottom w:val="single" w:sz="8" w:space="0" w:color="auto"/>
              <w:right w:val="single" w:sz="8" w:space="0" w:color="auto"/>
            </w:tcBorders>
            <w:vAlign w:val="bottom"/>
          </w:tcPr>
          <w:p w14:paraId="09DA1E2E" w14:textId="77777777" w:rsidR="006B74A1" w:rsidRPr="00B96104" w:rsidRDefault="006B74A1" w:rsidP="00D739DE">
            <w:pPr>
              <w:rPr>
                <w:rFonts w:ascii="Arial" w:hAnsi="Arial" w:cs="Arial"/>
                <w:sz w:val="24"/>
                <w:szCs w:val="24"/>
              </w:rPr>
            </w:pPr>
          </w:p>
        </w:tc>
        <w:tc>
          <w:tcPr>
            <w:tcW w:w="2268" w:type="dxa"/>
            <w:tcBorders>
              <w:bottom w:val="single" w:sz="8" w:space="0" w:color="auto"/>
              <w:right w:val="single" w:sz="8" w:space="0" w:color="auto"/>
            </w:tcBorders>
            <w:vAlign w:val="bottom"/>
          </w:tcPr>
          <w:p w14:paraId="0FC46F6E" w14:textId="77777777" w:rsidR="006B74A1" w:rsidRPr="00B96104" w:rsidRDefault="006B74A1" w:rsidP="00D739DE">
            <w:pPr>
              <w:rPr>
                <w:rFonts w:ascii="Arial" w:hAnsi="Arial" w:cs="Arial"/>
                <w:sz w:val="24"/>
                <w:szCs w:val="24"/>
              </w:rPr>
            </w:pPr>
          </w:p>
        </w:tc>
        <w:tc>
          <w:tcPr>
            <w:tcW w:w="2268" w:type="dxa"/>
            <w:tcBorders>
              <w:bottom w:val="single" w:sz="8" w:space="0" w:color="auto"/>
              <w:right w:val="single" w:sz="8" w:space="0" w:color="auto"/>
            </w:tcBorders>
            <w:vAlign w:val="bottom"/>
          </w:tcPr>
          <w:p w14:paraId="7DF38295" w14:textId="77777777" w:rsidR="006B74A1" w:rsidRPr="00B96104" w:rsidRDefault="006B74A1" w:rsidP="00D739DE">
            <w:pPr>
              <w:rPr>
                <w:rFonts w:ascii="Arial" w:hAnsi="Arial" w:cs="Arial"/>
                <w:sz w:val="24"/>
                <w:szCs w:val="24"/>
              </w:rPr>
            </w:pPr>
          </w:p>
        </w:tc>
      </w:tr>
    </w:tbl>
    <w:p w14:paraId="5F6F7A97" w14:textId="77777777" w:rsidR="006B74A1" w:rsidRPr="00B96104" w:rsidRDefault="006B74A1" w:rsidP="006B74A1">
      <w:pPr>
        <w:spacing w:line="324" w:lineRule="exact"/>
        <w:rPr>
          <w:rFonts w:ascii="Arial" w:hAnsi="Arial" w:cs="Arial"/>
          <w:sz w:val="24"/>
          <w:szCs w:val="24"/>
        </w:rPr>
      </w:pPr>
    </w:p>
    <w:p w14:paraId="52BEE832" w14:textId="4F9CFA80"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X</w:t>
      </w:r>
      <w:r w:rsidR="00240FA6" w:rsidRPr="00B96104">
        <w:rPr>
          <w:rFonts w:ascii="Arial" w:eastAsia="Arial" w:hAnsi="Arial" w:cs="Arial"/>
          <w:b/>
          <w:bCs/>
          <w:sz w:val="24"/>
          <w:szCs w:val="24"/>
          <w:u w:val="single"/>
        </w:rPr>
        <w:t>I</w:t>
      </w:r>
      <w:r w:rsidRPr="00B96104">
        <w:rPr>
          <w:rFonts w:ascii="Arial" w:eastAsia="Arial" w:hAnsi="Arial" w:cs="Arial"/>
          <w:b/>
          <w:bCs/>
          <w:sz w:val="24"/>
          <w:szCs w:val="24"/>
          <w:u w:val="single"/>
        </w:rPr>
        <w:t>V:</w:t>
      </w:r>
      <w:r w:rsidRPr="00B96104">
        <w:rPr>
          <w:rFonts w:ascii="Arial" w:eastAsia="Arial" w:hAnsi="Arial" w:cs="Arial"/>
          <w:b/>
          <w:bCs/>
          <w:sz w:val="24"/>
          <w:szCs w:val="24"/>
        </w:rPr>
        <w:t xml:space="preserve"> DE LA ASIGNATURA DE RELIGIÓN</w:t>
      </w:r>
    </w:p>
    <w:p w14:paraId="00DEA1E1" w14:textId="77777777" w:rsidR="006B74A1" w:rsidRPr="00B96104" w:rsidRDefault="006B74A1" w:rsidP="006B74A1">
      <w:pPr>
        <w:spacing w:line="276" w:lineRule="exact"/>
        <w:rPr>
          <w:rFonts w:ascii="Arial" w:hAnsi="Arial" w:cs="Arial"/>
          <w:sz w:val="24"/>
          <w:szCs w:val="24"/>
        </w:rPr>
      </w:pPr>
    </w:p>
    <w:p w14:paraId="77F4F4CD" w14:textId="77777777" w:rsidR="006B74A1" w:rsidRPr="00B96104" w:rsidRDefault="006B74A1" w:rsidP="006B74A1">
      <w:pPr>
        <w:spacing w:line="288" w:lineRule="auto"/>
        <w:ind w:left="260" w:right="120"/>
        <w:jc w:val="both"/>
        <w:rPr>
          <w:rFonts w:ascii="Arial" w:hAnsi="Arial" w:cs="Arial"/>
          <w:sz w:val="24"/>
          <w:szCs w:val="24"/>
        </w:rPr>
      </w:pPr>
      <w:r w:rsidRPr="00B96104">
        <w:rPr>
          <w:rFonts w:ascii="Arial" w:eastAsia="Arial" w:hAnsi="Arial" w:cs="Arial"/>
          <w:sz w:val="24"/>
          <w:szCs w:val="24"/>
        </w:rPr>
        <w:t xml:space="preserve">La asignatura de </w:t>
      </w:r>
      <w:r w:rsidRPr="00B96104">
        <w:rPr>
          <w:rFonts w:ascii="Arial" w:eastAsia="Arial" w:hAnsi="Arial" w:cs="Arial"/>
          <w:b/>
          <w:bCs/>
          <w:sz w:val="24"/>
          <w:szCs w:val="24"/>
        </w:rPr>
        <w:t>Religión</w:t>
      </w:r>
      <w:r w:rsidRPr="00B96104">
        <w:rPr>
          <w:rFonts w:ascii="Arial" w:eastAsia="Arial" w:hAnsi="Arial" w:cs="Arial"/>
          <w:sz w:val="24"/>
          <w:szCs w:val="24"/>
        </w:rPr>
        <w:t xml:space="preserve"> será evaluada con conceptos, de acuerdo con la siguiente escala:</w:t>
      </w:r>
    </w:p>
    <w:p w14:paraId="0B6041EE" w14:textId="77777777" w:rsidR="006B74A1" w:rsidRPr="00B96104" w:rsidRDefault="006B74A1" w:rsidP="006B74A1">
      <w:pPr>
        <w:spacing w:line="176" w:lineRule="exact"/>
        <w:rPr>
          <w:rFonts w:ascii="Arial" w:hAnsi="Arial" w:cs="Arial"/>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420"/>
        <w:gridCol w:w="2240"/>
        <w:gridCol w:w="2300"/>
      </w:tblGrid>
      <w:tr w:rsidR="006B74A1" w:rsidRPr="00B96104" w14:paraId="1A5D0E65" w14:textId="77777777" w:rsidTr="00D739DE">
        <w:trPr>
          <w:trHeight w:val="260"/>
        </w:trPr>
        <w:tc>
          <w:tcPr>
            <w:tcW w:w="2280" w:type="dxa"/>
            <w:tcBorders>
              <w:top w:val="single" w:sz="8" w:space="0" w:color="auto"/>
              <w:left w:val="single" w:sz="8" w:space="0" w:color="auto"/>
              <w:right w:val="single" w:sz="8" w:space="0" w:color="auto"/>
            </w:tcBorders>
            <w:vAlign w:val="bottom"/>
          </w:tcPr>
          <w:p w14:paraId="06CE043B" w14:textId="77777777" w:rsidR="006B74A1" w:rsidRPr="00B96104" w:rsidRDefault="006B74A1" w:rsidP="00D739DE">
            <w:pPr>
              <w:spacing w:line="260" w:lineRule="exact"/>
              <w:jc w:val="center"/>
              <w:rPr>
                <w:rFonts w:ascii="Arial" w:hAnsi="Arial" w:cs="Arial"/>
                <w:sz w:val="24"/>
                <w:szCs w:val="24"/>
              </w:rPr>
            </w:pPr>
            <w:r w:rsidRPr="00B96104">
              <w:rPr>
                <w:rFonts w:ascii="Arial" w:eastAsia="Arial" w:hAnsi="Arial" w:cs="Arial"/>
                <w:b/>
                <w:bCs/>
                <w:sz w:val="24"/>
                <w:szCs w:val="24"/>
              </w:rPr>
              <w:t>MB: M</w:t>
            </w:r>
            <w:r w:rsidRPr="00B96104">
              <w:rPr>
                <w:rFonts w:ascii="Arial" w:eastAsia="Arial" w:hAnsi="Arial" w:cs="Arial"/>
                <w:sz w:val="24"/>
                <w:szCs w:val="24"/>
              </w:rPr>
              <w:t>uy Bueno</w:t>
            </w:r>
          </w:p>
        </w:tc>
        <w:tc>
          <w:tcPr>
            <w:tcW w:w="2420" w:type="dxa"/>
            <w:tcBorders>
              <w:top w:val="single" w:sz="8" w:space="0" w:color="auto"/>
              <w:right w:val="single" w:sz="8" w:space="0" w:color="auto"/>
            </w:tcBorders>
            <w:vAlign w:val="bottom"/>
          </w:tcPr>
          <w:p w14:paraId="28850AD3" w14:textId="77777777" w:rsidR="006B74A1" w:rsidRPr="00B96104" w:rsidRDefault="006B74A1" w:rsidP="00D739DE">
            <w:pPr>
              <w:spacing w:line="260" w:lineRule="exact"/>
              <w:jc w:val="center"/>
              <w:rPr>
                <w:rFonts w:ascii="Arial" w:hAnsi="Arial" w:cs="Arial"/>
                <w:sz w:val="24"/>
                <w:szCs w:val="24"/>
              </w:rPr>
            </w:pPr>
            <w:r w:rsidRPr="00B96104">
              <w:rPr>
                <w:rFonts w:ascii="Arial" w:eastAsia="Arial" w:hAnsi="Arial" w:cs="Arial"/>
                <w:b/>
                <w:bCs/>
                <w:w w:val="99"/>
                <w:sz w:val="24"/>
                <w:szCs w:val="24"/>
              </w:rPr>
              <w:t>B: B</w:t>
            </w:r>
            <w:r w:rsidRPr="00B96104">
              <w:rPr>
                <w:rFonts w:ascii="Arial" w:eastAsia="Arial" w:hAnsi="Arial" w:cs="Arial"/>
                <w:w w:val="99"/>
                <w:sz w:val="24"/>
                <w:szCs w:val="24"/>
              </w:rPr>
              <w:t>ueno</w:t>
            </w:r>
          </w:p>
        </w:tc>
        <w:tc>
          <w:tcPr>
            <w:tcW w:w="2240" w:type="dxa"/>
            <w:tcBorders>
              <w:top w:val="single" w:sz="8" w:space="0" w:color="auto"/>
              <w:right w:val="single" w:sz="8" w:space="0" w:color="auto"/>
            </w:tcBorders>
            <w:vAlign w:val="bottom"/>
          </w:tcPr>
          <w:p w14:paraId="12FD0DC2" w14:textId="77777777" w:rsidR="006B74A1" w:rsidRPr="00B96104" w:rsidRDefault="006B74A1" w:rsidP="00D739DE">
            <w:pPr>
              <w:spacing w:line="260" w:lineRule="exact"/>
              <w:jc w:val="center"/>
              <w:rPr>
                <w:rFonts w:ascii="Arial" w:hAnsi="Arial" w:cs="Arial"/>
                <w:sz w:val="24"/>
                <w:szCs w:val="24"/>
              </w:rPr>
            </w:pPr>
            <w:r w:rsidRPr="00B96104">
              <w:rPr>
                <w:rFonts w:ascii="Arial" w:eastAsia="Arial" w:hAnsi="Arial" w:cs="Arial"/>
                <w:b/>
                <w:bCs/>
                <w:w w:val="99"/>
                <w:sz w:val="24"/>
                <w:szCs w:val="24"/>
              </w:rPr>
              <w:t>S: S</w:t>
            </w:r>
            <w:r w:rsidRPr="00B96104">
              <w:rPr>
                <w:rFonts w:ascii="Arial" w:eastAsia="Arial" w:hAnsi="Arial" w:cs="Arial"/>
                <w:w w:val="99"/>
                <w:sz w:val="24"/>
                <w:szCs w:val="24"/>
              </w:rPr>
              <w:t>uficiente</w:t>
            </w:r>
          </w:p>
        </w:tc>
        <w:tc>
          <w:tcPr>
            <w:tcW w:w="2300" w:type="dxa"/>
            <w:tcBorders>
              <w:top w:val="single" w:sz="8" w:space="0" w:color="auto"/>
              <w:right w:val="single" w:sz="8" w:space="0" w:color="auto"/>
            </w:tcBorders>
            <w:vAlign w:val="bottom"/>
          </w:tcPr>
          <w:p w14:paraId="11057B6F" w14:textId="77777777" w:rsidR="006B74A1" w:rsidRPr="00B96104" w:rsidRDefault="006B74A1" w:rsidP="00D739DE">
            <w:pPr>
              <w:spacing w:line="260" w:lineRule="exact"/>
              <w:jc w:val="center"/>
              <w:rPr>
                <w:rFonts w:ascii="Arial" w:hAnsi="Arial" w:cs="Arial"/>
                <w:sz w:val="24"/>
                <w:szCs w:val="24"/>
              </w:rPr>
            </w:pPr>
            <w:r w:rsidRPr="00B96104">
              <w:rPr>
                <w:rFonts w:ascii="Arial" w:eastAsia="Arial" w:hAnsi="Arial" w:cs="Arial"/>
                <w:b/>
                <w:bCs/>
                <w:w w:val="99"/>
                <w:sz w:val="24"/>
                <w:szCs w:val="24"/>
              </w:rPr>
              <w:t>I: I</w:t>
            </w:r>
            <w:r w:rsidRPr="00B96104">
              <w:rPr>
                <w:rFonts w:ascii="Arial" w:eastAsia="Arial" w:hAnsi="Arial" w:cs="Arial"/>
                <w:w w:val="99"/>
                <w:sz w:val="24"/>
                <w:szCs w:val="24"/>
              </w:rPr>
              <w:t>nsuficiente</w:t>
            </w:r>
          </w:p>
        </w:tc>
      </w:tr>
      <w:tr w:rsidR="006B74A1" w:rsidRPr="00B96104" w14:paraId="06C0B094" w14:textId="77777777" w:rsidTr="00D739DE">
        <w:trPr>
          <w:trHeight w:val="343"/>
        </w:trPr>
        <w:tc>
          <w:tcPr>
            <w:tcW w:w="2280" w:type="dxa"/>
            <w:tcBorders>
              <w:left w:val="single" w:sz="8" w:space="0" w:color="auto"/>
              <w:right w:val="single" w:sz="8" w:space="0" w:color="auto"/>
            </w:tcBorders>
            <w:vAlign w:val="bottom"/>
          </w:tcPr>
          <w:p w14:paraId="532E3C84" w14:textId="77777777" w:rsidR="0093525E" w:rsidRPr="00B96104" w:rsidRDefault="0093525E" w:rsidP="00D739DE">
            <w:pPr>
              <w:jc w:val="center"/>
              <w:rPr>
                <w:rFonts w:ascii="Arial" w:eastAsia="Arial" w:hAnsi="Arial" w:cs="Arial"/>
                <w:b/>
                <w:bCs/>
                <w:sz w:val="24"/>
                <w:szCs w:val="24"/>
              </w:rPr>
            </w:pPr>
          </w:p>
          <w:p w14:paraId="7EFDED96" w14:textId="735D08F9"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7.0 – 6.0</w:t>
            </w:r>
          </w:p>
        </w:tc>
        <w:tc>
          <w:tcPr>
            <w:tcW w:w="2420" w:type="dxa"/>
            <w:tcBorders>
              <w:right w:val="single" w:sz="8" w:space="0" w:color="auto"/>
            </w:tcBorders>
            <w:vAlign w:val="bottom"/>
          </w:tcPr>
          <w:p w14:paraId="6E909CD5"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5.9 – 5.0</w:t>
            </w:r>
          </w:p>
        </w:tc>
        <w:tc>
          <w:tcPr>
            <w:tcW w:w="2240" w:type="dxa"/>
            <w:tcBorders>
              <w:right w:val="single" w:sz="8" w:space="0" w:color="auto"/>
            </w:tcBorders>
            <w:vAlign w:val="bottom"/>
          </w:tcPr>
          <w:p w14:paraId="3CDD95A2"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4.9 – 4.0</w:t>
            </w:r>
          </w:p>
        </w:tc>
        <w:tc>
          <w:tcPr>
            <w:tcW w:w="2300" w:type="dxa"/>
            <w:tcBorders>
              <w:right w:val="single" w:sz="8" w:space="0" w:color="auto"/>
            </w:tcBorders>
            <w:vAlign w:val="bottom"/>
          </w:tcPr>
          <w:p w14:paraId="1BC2443E" w14:textId="77777777" w:rsidR="006B74A1" w:rsidRPr="00B96104" w:rsidRDefault="006B74A1" w:rsidP="00D739DE">
            <w:pPr>
              <w:jc w:val="center"/>
              <w:rPr>
                <w:rFonts w:ascii="Arial" w:hAnsi="Arial" w:cs="Arial"/>
                <w:sz w:val="24"/>
                <w:szCs w:val="24"/>
              </w:rPr>
            </w:pPr>
            <w:r w:rsidRPr="00B96104">
              <w:rPr>
                <w:rFonts w:ascii="Arial" w:eastAsia="Arial" w:hAnsi="Arial" w:cs="Arial"/>
                <w:b/>
                <w:bCs/>
                <w:sz w:val="24"/>
                <w:szCs w:val="24"/>
              </w:rPr>
              <w:t>3.9 – 1.0</w:t>
            </w:r>
          </w:p>
        </w:tc>
      </w:tr>
      <w:tr w:rsidR="006B74A1" w:rsidRPr="00B96104" w14:paraId="3CE1C7C8" w14:textId="77777777" w:rsidTr="00D739DE">
        <w:trPr>
          <w:trHeight w:val="112"/>
        </w:trPr>
        <w:tc>
          <w:tcPr>
            <w:tcW w:w="2280" w:type="dxa"/>
            <w:tcBorders>
              <w:left w:val="single" w:sz="8" w:space="0" w:color="auto"/>
              <w:bottom w:val="single" w:sz="8" w:space="0" w:color="auto"/>
              <w:right w:val="single" w:sz="8" w:space="0" w:color="auto"/>
            </w:tcBorders>
            <w:vAlign w:val="bottom"/>
          </w:tcPr>
          <w:p w14:paraId="2942DE21" w14:textId="77777777" w:rsidR="006B74A1" w:rsidRPr="00B96104" w:rsidRDefault="006B74A1" w:rsidP="00D739DE">
            <w:pPr>
              <w:rPr>
                <w:rFonts w:ascii="Arial" w:hAnsi="Arial" w:cs="Arial"/>
                <w:sz w:val="24"/>
                <w:szCs w:val="24"/>
              </w:rPr>
            </w:pPr>
          </w:p>
        </w:tc>
        <w:tc>
          <w:tcPr>
            <w:tcW w:w="2420" w:type="dxa"/>
            <w:tcBorders>
              <w:bottom w:val="single" w:sz="8" w:space="0" w:color="auto"/>
              <w:right w:val="single" w:sz="8" w:space="0" w:color="auto"/>
            </w:tcBorders>
            <w:vAlign w:val="bottom"/>
          </w:tcPr>
          <w:p w14:paraId="055072F5" w14:textId="77777777" w:rsidR="006B74A1" w:rsidRPr="00B96104" w:rsidRDefault="006B74A1" w:rsidP="00D739DE">
            <w:pPr>
              <w:rPr>
                <w:rFonts w:ascii="Arial" w:hAnsi="Arial" w:cs="Arial"/>
                <w:sz w:val="24"/>
                <w:szCs w:val="24"/>
              </w:rPr>
            </w:pPr>
          </w:p>
        </w:tc>
        <w:tc>
          <w:tcPr>
            <w:tcW w:w="2240" w:type="dxa"/>
            <w:tcBorders>
              <w:bottom w:val="single" w:sz="8" w:space="0" w:color="auto"/>
              <w:right w:val="single" w:sz="8" w:space="0" w:color="auto"/>
            </w:tcBorders>
            <w:vAlign w:val="bottom"/>
          </w:tcPr>
          <w:p w14:paraId="7A56C1BF" w14:textId="77777777" w:rsidR="006B74A1" w:rsidRPr="00B96104" w:rsidRDefault="006B74A1" w:rsidP="00D739DE">
            <w:pPr>
              <w:rPr>
                <w:rFonts w:ascii="Arial" w:hAnsi="Arial" w:cs="Arial"/>
                <w:sz w:val="24"/>
                <w:szCs w:val="24"/>
              </w:rPr>
            </w:pPr>
          </w:p>
        </w:tc>
        <w:tc>
          <w:tcPr>
            <w:tcW w:w="2300" w:type="dxa"/>
            <w:tcBorders>
              <w:bottom w:val="single" w:sz="8" w:space="0" w:color="auto"/>
              <w:right w:val="single" w:sz="8" w:space="0" w:color="auto"/>
            </w:tcBorders>
            <w:vAlign w:val="bottom"/>
          </w:tcPr>
          <w:p w14:paraId="6D53A4AF" w14:textId="77777777" w:rsidR="006B74A1" w:rsidRPr="00B96104" w:rsidRDefault="006B74A1" w:rsidP="00D739DE">
            <w:pPr>
              <w:rPr>
                <w:rFonts w:ascii="Arial" w:hAnsi="Arial" w:cs="Arial"/>
                <w:sz w:val="24"/>
                <w:szCs w:val="24"/>
              </w:rPr>
            </w:pPr>
          </w:p>
        </w:tc>
      </w:tr>
    </w:tbl>
    <w:p w14:paraId="3CBA2763" w14:textId="77777777" w:rsidR="006B74A1" w:rsidRPr="00B96104" w:rsidRDefault="006B74A1" w:rsidP="006B74A1">
      <w:pPr>
        <w:spacing w:line="200" w:lineRule="exact"/>
        <w:rPr>
          <w:rFonts w:ascii="Arial" w:hAnsi="Arial" w:cs="Arial"/>
          <w:sz w:val="24"/>
          <w:szCs w:val="24"/>
        </w:rPr>
      </w:pPr>
    </w:p>
    <w:p w14:paraId="4C85D1BD" w14:textId="77777777" w:rsidR="006B74A1" w:rsidRPr="00B96104" w:rsidRDefault="006B74A1" w:rsidP="006B74A1">
      <w:pPr>
        <w:spacing w:line="328" w:lineRule="exact"/>
        <w:rPr>
          <w:rFonts w:ascii="Arial" w:hAnsi="Arial" w:cs="Arial"/>
          <w:sz w:val="24"/>
          <w:szCs w:val="24"/>
        </w:rPr>
      </w:pPr>
    </w:p>
    <w:p w14:paraId="44CC1228" w14:textId="77777777" w:rsidR="006B74A1" w:rsidRPr="00B96104" w:rsidRDefault="006B74A1" w:rsidP="006B74A1">
      <w:pPr>
        <w:spacing w:line="262" w:lineRule="auto"/>
        <w:ind w:left="260" w:right="120"/>
        <w:jc w:val="both"/>
        <w:rPr>
          <w:rFonts w:ascii="Arial" w:hAnsi="Arial" w:cs="Arial"/>
          <w:sz w:val="24"/>
          <w:szCs w:val="24"/>
        </w:rPr>
      </w:pPr>
      <w:r w:rsidRPr="00B96104">
        <w:rPr>
          <w:rFonts w:ascii="Arial" w:eastAsia="Arial" w:hAnsi="Arial" w:cs="Arial"/>
          <w:sz w:val="24"/>
          <w:szCs w:val="24"/>
        </w:rPr>
        <w:t>La calificación obtenida por el estudiante, en la asignatura de Religión, no incidirá en el promedio, no obstante, será registrada en Acta, en el Informe Educacional y en el Certificado Anual de Estudios (Decreto Supremo de Educación N° 924 de 1983).</w:t>
      </w:r>
    </w:p>
    <w:p w14:paraId="63E161D8" w14:textId="77777777" w:rsidR="006B74A1" w:rsidRPr="00B96104" w:rsidRDefault="006B74A1" w:rsidP="006B74A1">
      <w:pPr>
        <w:spacing w:line="200" w:lineRule="exact"/>
        <w:rPr>
          <w:rFonts w:ascii="Arial" w:hAnsi="Arial" w:cs="Arial"/>
          <w:sz w:val="24"/>
          <w:szCs w:val="24"/>
        </w:rPr>
      </w:pPr>
    </w:p>
    <w:p w14:paraId="58738916" w14:textId="4064B43F" w:rsidR="006B74A1" w:rsidRPr="00B96104" w:rsidRDefault="006B74A1" w:rsidP="006B74A1">
      <w:pPr>
        <w:rPr>
          <w:rFonts w:ascii="Arial" w:hAnsi="Arial" w:cs="Arial"/>
          <w:sz w:val="24"/>
          <w:szCs w:val="24"/>
        </w:rPr>
      </w:pPr>
    </w:p>
    <w:p w14:paraId="7263A5A8" w14:textId="77777777" w:rsidR="0093525E" w:rsidRPr="00B96104" w:rsidRDefault="0093525E" w:rsidP="006B74A1">
      <w:pPr>
        <w:rPr>
          <w:rFonts w:ascii="Arial" w:hAnsi="Arial" w:cs="Arial"/>
          <w:sz w:val="24"/>
          <w:szCs w:val="24"/>
        </w:rPr>
      </w:pPr>
    </w:p>
    <w:p w14:paraId="635F073A" w14:textId="5442EB46" w:rsidR="006B74A1" w:rsidRPr="00B96104" w:rsidRDefault="006B74A1" w:rsidP="006B74A1">
      <w:pPr>
        <w:outlineLvl w:val="0"/>
        <w:rPr>
          <w:rFonts w:ascii="Arial" w:hAnsi="Arial" w:cs="Arial"/>
          <w:sz w:val="24"/>
          <w:szCs w:val="24"/>
        </w:rPr>
      </w:pPr>
      <w:r w:rsidRPr="00B96104">
        <w:rPr>
          <w:rFonts w:ascii="Arial" w:eastAsia="Arial" w:hAnsi="Arial" w:cs="Arial"/>
          <w:b/>
          <w:bCs/>
          <w:sz w:val="24"/>
          <w:szCs w:val="24"/>
          <w:u w:val="single"/>
        </w:rPr>
        <w:t>ARTÍCULO XV:</w:t>
      </w:r>
      <w:r w:rsidRPr="00B96104">
        <w:rPr>
          <w:rFonts w:ascii="Arial" w:eastAsia="Arial" w:hAnsi="Arial" w:cs="Arial"/>
          <w:b/>
          <w:bCs/>
          <w:sz w:val="24"/>
          <w:szCs w:val="24"/>
        </w:rPr>
        <w:t xml:space="preserve"> DE LA ASIGNATURA CULTURA RELIGIOSA ÉTICA Y MORAL</w:t>
      </w:r>
    </w:p>
    <w:p w14:paraId="4FA52E09" w14:textId="77777777" w:rsidR="006B74A1" w:rsidRPr="00B96104" w:rsidRDefault="006B74A1" w:rsidP="006B74A1">
      <w:pPr>
        <w:spacing w:line="280" w:lineRule="exact"/>
        <w:rPr>
          <w:rFonts w:ascii="Arial" w:hAnsi="Arial" w:cs="Arial"/>
          <w:sz w:val="24"/>
          <w:szCs w:val="24"/>
        </w:rPr>
      </w:pPr>
    </w:p>
    <w:p w14:paraId="0EE3F3AD" w14:textId="77777777" w:rsidR="006B74A1" w:rsidRPr="00B96104" w:rsidRDefault="006B74A1" w:rsidP="006B74A1">
      <w:pPr>
        <w:spacing w:line="251" w:lineRule="auto"/>
        <w:ind w:left="260" w:right="120"/>
        <w:jc w:val="both"/>
        <w:rPr>
          <w:rFonts w:ascii="Arial" w:hAnsi="Arial" w:cs="Arial"/>
          <w:sz w:val="24"/>
          <w:szCs w:val="24"/>
        </w:rPr>
      </w:pPr>
      <w:r w:rsidRPr="00B96104">
        <w:rPr>
          <w:rFonts w:ascii="Arial" w:eastAsia="Arial" w:hAnsi="Arial" w:cs="Arial"/>
          <w:sz w:val="24"/>
          <w:szCs w:val="24"/>
        </w:rPr>
        <w:t>La asignatura Cultura Religiosa, Ética y Moral (CREM) será calificada con escala de uno coma cero (1,0) a siete coma cero (7,0) y tendrá incidencia en el promedio de promoción, según Resolución Exenta de aprobación de Planes y Programas Propios Nº 00857 con fecha 15/04/2016 para Educación de Enseñanza Básica y Enseñanza Media.</w:t>
      </w:r>
    </w:p>
    <w:p w14:paraId="5A07F69C" w14:textId="77777777" w:rsidR="006B74A1" w:rsidRPr="00B96104" w:rsidRDefault="006B74A1" w:rsidP="006B74A1">
      <w:pPr>
        <w:spacing w:line="200" w:lineRule="exact"/>
        <w:rPr>
          <w:rFonts w:ascii="Arial" w:hAnsi="Arial" w:cs="Arial"/>
          <w:sz w:val="24"/>
          <w:szCs w:val="24"/>
        </w:rPr>
      </w:pPr>
    </w:p>
    <w:p w14:paraId="7E8C9270" w14:textId="77777777" w:rsidR="006B74A1" w:rsidRPr="00B96104" w:rsidRDefault="006B74A1" w:rsidP="006B74A1">
      <w:pPr>
        <w:spacing w:line="287" w:lineRule="exact"/>
        <w:rPr>
          <w:rFonts w:ascii="Arial" w:hAnsi="Arial" w:cs="Arial"/>
          <w:sz w:val="24"/>
          <w:szCs w:val="24"/>
        </w:rPr>
      </w:pPr>
    </w:p>
    <w:p w14:paraId="71DAD5BC" w14:textId="2648B00D" w:rsidR="006B74A1" w:rsidRPr="00B96104" w:rsidRDefault="006B74A1" w:rsidP="006B74A1">
      <w:pPr>
        <w:ind w:left="260"/>
        <w:outlineLvl w:val="0"/>
        <w:rPr>
          <w:rFonts w:ascii="Arial" w:eastAsia="Arial" w:hAnsi="Arial" w:cs="Arial"/>
          <w:b/>
          <w:bCs/>
          <w:sz w:val="24"/>
          <w:szCs w:val="24"/>
        </w:rPr>
      </w:pPr>
      <w:r w:rsidRPr="00B96104">
        <w:rPr>
          <w:rFonts w:ascii="Arial" w:eastAsia="Arial" w:hAnsi="Arial" w:cs="Arial"/>
          <w:b/>
          <w:bCs/>
          <w:sz w:val="24"/>
          <w:szCs w:val="24"/>
          <w:u w:val="single"/>
        </w:rPr>
        <w:t>ARTÍCULO XVI:</w:t>
      </w:r>
      <w:r w:rsidRPr="00B96104">
        <w:rPr>
          <w:rFonts w:ascii="Arial" w:eastAsia="Arial" w:hAnsi="Arial" w:cs="Arial"/>
          <w:b/>
          <w:bCs/>
          <w:sz w:val="24"/>
          <w:szCs w:val="24"/>
        </w:rPr>
        <w:t xml:space="preserve"> DE LA PROMOCIÓN:</w:t>
      </w:r>
    </w:p>
    <w:p w14:paraId="734681A8" w14:textId="77777777" w:rsidR="006B74A1" w:rsidRPr="00B96104" w:rsidRDefault="006B74A1" w:rsidP="006B74A1">
      <w:pPr>
        <w:ind w:left="260"/>
        <w:rPr>
          <w:rFonts w:ascii="Arial" w:hAnsi="Arial" w:cs="Arial"/>
          <w:sz w:val="24"/>
          <w:szCs w:val="24"/>
        </w:rPr>
      </w:pPr>
    </w:p>
    <w:p w14:paraId="72E90DAD" w14:textId="77777777" w:rsidR="006B74A1" w:rsidRPr="00B96104" w:rsidRDefault="006B74A1" w:rsidP="006B74A1">
      <w:pPr>
        <w:spacing w:line="280" w:lineRule="exact"/>
        <w:rPr>
          <w:rFonts w:ascii="Arial" w:hAnsi="Arial" w:cs="Arial"/>
          <w:sz w:val="24"/>
          <w:szCs w:val="24"/>
        </w:rPr>
      </w:pPr>
    </w:p>
    <w:p w14:paraId="71BEAB98" w14:textId="77777777" w:rsidR="006B74A1" w:rsidRPr="00B96104" w:rsidRDefault="006B74A1" w:rsidP="006B74A1">
      <w:pPr>
        <w:numPr>
          <w:ilvl w:val="0"/>
          <w:numId w:val="22"/>
        </w:numPr>
        <w:tabs>
          <w:tab w:val="left" w:pos="540"/>
        </w:tabs>
        <w:spacing w:line="251" w:lineRule="auto"/>
        <w:ind w:left="540" w:right="120" w:hanging="281"/>
        <w:jc w:val="both"/>
        <w:rPr>
          <w:rFonts w:ascii="Arial" w:eastAsia="Arial" w:hAnsi="Arial" w:cs="Arial"/>
          <w:sz w:val="24"/>
          <w:szCs w:val="24"/>
        </w:rPr>
      </w:pPr>
      <w:r w:rsidRPr="00B96104">
        <w:rPr>
          <w:rFonts w:ascii="Arial" w:eastAsia="Arial" w:hAnsi="Arial" w:cs="Arial"/>
          <w:sz w:val="24"/>
          <w:szCs w:val="24"/>
        </w:rPr>
        <w:t>Serán promovidos los estudiantes de Primero a Octavo Año de Enseñanza Básica y Primero a Cuarto Año de Enseñanza Media, que hayan asistido a lo menos el 85% de las clases, según calendario lectivo. No obstante, la Dirección del Colegio, podrá autorizar la promoción del estudiante con porcentajes menores de asistencia, fundadas en razones de salud u otras causas debidamente justificadas.</w:t>
      </w:r>
    </w:p>
    <w:p w14:paraId="3AC9C8E6" w14:textId="77777777" w:rsidR="006B74A1" w:rsidRPr="00B96104" w:rsidRDefault="006B74A1" w:rsidP="006B74A1">
      <w:pPr>
        <w:spacing w:line="212" w:lineRule="exact"/>
        <w:rPr>
          <w:rFonts w:ascii="Arial" w:eastAsia="Arial" w:hAnsi="Arial" w:cs="Arial"/>
          <w:sz w:val="24"/>
          <w:szCs w:val="24"/>
        </w:rPr>
      </w:pPr>
    </w:p>
    <w:p w14:paraId="6A2D01EF" w14:textId="77777777" w:rsidR="006B74A1" w:rsidRPr="00B96104" w:rsidRDefault="006B74A1" w:rsidP="006B74A1">
      <w:pPr>
        <w:numPr>
          <w:ilvl w:val="0"/>
          <w:numId w:val="22"/>
        </w:numPr>
        <w:tabs>
          <w:tab w:val="left" w:pos="540"/>
        </w:tabs>
        <w:spacing w:line="248"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Modificase a contar del año 2003 el Decreto Supremo Nº 511 del año 1997 en el sentido de sustituir el artículo 10 por lo siguiente: El Director del Establecimiento podrá excepcionalmente previo Informe del Profesor Jefe, </w:t>
      </w:r>
      <w:r w:rsidRPr="00B96104">
        <w:rPr>
          <w:rFonts w:ascii="Arial" w:eastAsia="Arial" w:hAnsi="Arial" w:cs="Arial"/>
          <w:b/>
          <w:bCs/>
          <w:sz w:val="24"/>
          <w:szCs w:val="24"/>
        </w:rPr>
        <w:t>no promover</w:t>
      </w:r>
      <w:r w:rsidRPr="00B96104">
        <w:rPr>
          <w:rFonts w:ascii="Arial" w:eastAsia="Arial" w:hAnsi="Arial" w:cs="Arial"/>
          <w:sz w:val="24"/>
          <w:szCs w:val="24"/>
        </w:rPr>
        <w:t xml:space="preserve"> de Primero a Segundo Año Enseñanza Básica o de Tercero a Cuarto Año de Enseñanza Básica a aquellos estudiantes que presenten un retraso significativo de lectura, escritura y matemática.</w:t>
      </w:r>
    </w:p>
    <w:p w14:paraId="5BB01A9E" w14:textId="77777777" w:rsidR="006B74A1" w:rsidRPr="00B96104" w:rsidRDefault="006B74A1" w:rsidP="006B74A1">
      <w:pPr>
        <w:spacing w:line="218" w:lineRule="exact"/>
        <w:rPr>
          <w:rFonts w:ascii="Arial" w:eastAsia="Arial" w:hAnsi="Arial" w:cs="Arial"/>
          <w:sz w:val="24"/>
          <w:szCs w:val="24"/>
        </w:rPr>
      </w:pPr>
    </w:p>
    <w:p w14:paraId="0DFA15B7" w14:textId="77777777" w:rsidR="006B74A1" w:rsidRPr="00B96104" w:rsidRDefault="006B74A1" w:rsidP="006B74A1">
      <w:pPr>
        <w:numPr>
          <w:ilvl w:val="0"/>
          <w:numId w:val="22"/>
        </w:numPr>
        <w:tabs>
          <w:tab w:val="left" w:pos="540"/>
        </w:tabs>
        <w:spacing w:line="284" w:lineRule="auto"/>
        <w:ind w:left="540" w:right="120" w:hanging="281"/>
        <w:rPr>
          <w:rFonts w:ascii="Arial" w:eastAsia="Arial" w:hAnsi="Arial" w:cs="Arial"/>
          <w:sz w:val="24"/>
          <w:szCs w:val="24"/>
        </w:rPr>
      </w:pPr>
      <w:r w:rsidRPr="00B96104">
        <w:rPr>
          <w:rFonts w:ascii="Arial" w:eastAsia="Arial" w:hAnsi="Arial" w:cs="Arial"/>
          <w:sz w:val="24"/>
          <w:szCs w:val="24"/>
        </w:rPr>
        <w:t>Serán promovidos los estudiantes que hubieren aprobado todas las asignaturas de sus respectivos Planes de Estudios.</w:t>
      </w:r>
    </w:p>
    <w:p w14:paraId="4E1FB9B0" w14:textId="77777777" w:rsidR="006B74A1" w:rsidRPr="00B96104" w:rsidRDefault="006B74A1" w:rsidP="006B74A1">
      <w:pPr>
        <w:rPr>
          <w:rFonts w:ascii="Arial" w:hAnsi="Arial" w:cs="Arial"/>
          <w:sz w:val="24"/>
          <w:szCs w:val="24"/>
        </w:rPr>
      </w:pPr>
    </w:p>
    <w:p w14:paraId="32237539" w14:textId="77777777" w:rsidR="006B74A1" w:rsidRPr="00B96104" w:rsidRDefault="006B74A1" w:rsidP="006B74A1">
      <w:pPr>
        <w:spacing w:line="177" w:lineRule="exact"/>
        <w:rPr>
          <w:rFonts w:ascii="Arial" w:eastAsia="Arial" w:hAnsi="Arial" w:cs="Arial"/>
          <w:sz w:val="24"/>
          <w:szCs w:val="24"/>
        </w:rPr>
      </w:pPr>
    </w:p>
    <w:p w14:paraId="1554CED9" w14:textId="77777777" w:rsidR="006B74A1" w:rsidRPr="00B96104" w:rsidRDefault="006B74A1" w:rsidP="006B74A1">
      <w:pPr>
        <w:numPr>
          <w:ilvl w:val="0"/>
          <w:numId w:val="22"/>
        </w:numPr>
        <w:tabs>
          <w:tab w:val="left" w:pos="540"/>
        </w:tabs>
        <w:spacing w:line="253" w:lineRule="auto"/>
        <w:ind w:left="540" w:right="120" w:hanging="281"/>
        <w:jc w:val="both"/>
        <w:rPr>
          <w:rFonts w:ascii="Arial" w:eastAsia="Arial" w:hAnsi="Arial" w:cs="Arial"/>
          <w:sz w:val="24"/>
          <w:szCs w:val="24"/>
        </w:rPr>
      </w:pPr>
      <w:r w:rsidRPr="00B96104">
        <w:rPr>
          <w:rFonts w:ascii="Arial" w:eastAsia="Arial" w:hAnsi="Arial" w:cs="Arial"/>
          <w:sz w:val="24"/>
          <w:szCs w:val="24"/>
        </w:rPr>
        <w:t>Serán promovidos los estudiantes de Primer Año de Enseñanza Básica a Cuarto Año de Enseñanza Media que no hubieren aprobado una asignatura, siempre que su nivel general de logro corresponda a un promedio igual o superior a cuatro coma cinco (4,5), incluida la asignatura no aprobada.</w:t>
      </w:r>
    </w:p>
    <w:p w14:paraId="719004B7" w14:textId="77777777" w:rsidR="006B74A1" w:rsidRPr="00B96104" w:rsidRDefault="006B74A1" w:rsidP="006B74A1">
      <w:pPr>
        <w:spacing w:line="213" w:lineRule="exact"/>
        <w:rPr>
          <w:rFonts w:ascii="Arial" w:eastAsia="Arial" w:hAnsi="Arial" w:cs="Arial"/>
          <w:sz w:val="24"/>
          <w:szCs w:val="24"/>
        </w:rPr>
      </w:pPr>
    </w:p>
    <w:p w14:paraId="3D11CEED" w14:textId="77777777" w:rsidR="006B74A1" w:rsidRPr="00B96104" w:rsidRDefault="006B74A1" w:rsidP="006B74A1">
      <w:pPr>
        <w:numPr>
          <w:ilvl w:val="0"/>
          <w:numId w:val="22"/>
        </w:numPr>
        <w:tabs>
          <w:tab w:val="left" w:pos="540"/>
        </w:tabs>
        <w:spacing w:line="255" w:lineRule="auto"/>
        <w:ind w:left="540" w:right="120" w:hanging="281"/>
        <w:jc w:val="both"/>
        <w:rPr>
          <w:rFonts w:ascii="Arial" w:eastAsia="Arial" w:hAnsi="Arial" w:cs="Arial"/>
          <w:sz w:val="24"/>
          <w:szCs w:val="24"/>
        </w:rPr>
      </w:pPr>
      <w:r w:rsidRPr="00B96104">
        <w:rPr>
          <w:rFonts w:ascii="Arial" w:eastAsia="Arial" w:hAnsi="Arial" w:cs="Arial"/>
          <w:sz w:val="24"/>
          <w:szCs w:val="24"/>
        </w:rPr>
        <w:t>Igualmente serán promovidos los estudiantes de Primer Año de Enseñanza Básica a Segundo Año de Enseñanza Media que no hubieren aprobado dos asignaturas, siempre que su nivel general de logro corresponda a un promedio igual o superior a cinco coma cero (5,0), incluidas las asignaturas no aprobadas.</w:t>
      </w:r>
    </w:p>
    <w:p w14:paraId="6F3C2A0B" w14:textId="77777777" w:rsidR="006B74A1" w:rsidRPr="00B96104" w:rsidRDefault="006B74A1" w:rsidP="006B74A1">
      <w:pPr>
        <w:spacing w:line="209" w:lineRule="exact"/>
        <w:rPr>
          <w:rFonts w:ascii="Arial" w:eastAsia="Arial" w:hAnsi="Arial" w:cs="Arial"/>
          <w:sz w:val="24"/>
          <w:szCs w:val="24"/>
        </w:rPr>
      </w:pPr>
    </w:p>
    <w:p w14:paraId="7225E0ED" w14:textId="77777777" w:rsidR="006B74A1" w:rsidRPr="00B96104" w:rsidRDefault="006B74A1" w:rsidP="006B74A1">
      <w:pPr>
        <w:numPr>
          <w:ilvl w:val="0"/>
          <w:numId w:val="22"/>
        </w:numPr>
        <w:tabs>
          <w:tab w:val="left" w:pos="540"/>
        </w:tabs>
        <w:spacing w:line="245" w:lineRule="auto"/>
        <w:ind w:left="540" w:right="120" w:hanging="281"/>
        <w:jc w:val="both"/>
        <w:rPr>
          <w:rFonts w:ascii="Arial" w:eastAsia="Arial" w:hAnsi="Arial" w:cs="Arial"/>
          <w:sz w:val="24"/>
          <w:szCs w:val="24"/>
        </w:rPr>
      </w:pPr>
      <w:r w:rsidRPr="00B96104">
        <w:rPr>
          <w:rFonts w:ascii="Arial" w:eastAsia="Arial" w:hAnsi="Arial" w:cs="Arial"/>
          <w:sz w:val="24"/>
          <w:szCs w:val="24"/>
        </w:rPr>
        <w:t>Igualmente serán promovidos los estudiantes de Tercero a Cuarto Año de Enseñanza Media que no hubieren aprobado dos asignaturas, siempre que su nivel general de logro corresponda a un promedio igual o superior a cinco coma cero (5,0), incluidas las asignaturas no aprobadas. Siempre que no estén incluidas la asignatura de Lenguaje y/o Matemática, ya que en este caso sólo serán promovidos los estudiantes que su nivel de logro corresponda a un promedio igual o superior a cinco coma cinco (5,5); incluidas la o las asignaturas no aprobadas (Decreto de evaluación Nº 83/2001)</w:t>
      </w:r>
    </w:p>
    <w:p w14:paraId="3232EAE5" w14:textId="77777777" w:rsidR="006B74A1" w:rsidRPr="00B96104" w:rsidRDefault="006B74A1" w:rsidP="006B74A1">
      <w:pPr>
        <w:numPr>
          <w:ilvl w:val="0"/>
          <w:numId w:val="23"/>
        </w:numPr>
        <w:tabs>
          <w:tab w:val="left" w:pos="540"/>
        </w:tabs>
        <w:spacing w:line="251" w:lineRule="auto"/>
        <w:ind w:left="540" w:right="120" w:hanging="281"/>
        <w:jc w:val="both"/>
        <w:rPr>
          <w:rFonts w:ascii="Arial" w:eastAsia="Arial" w:hAnsi="Arial" w:cs="Arial"/>
          <w:sz w:val="24"/>
          <w:szCs w:val="24"/>
        </w:rPr>
      </w:pPr>
      <w:r w:rsidRPr="00B96104">
        <w:rPr>
          <w:rFonts w:ascii="Arial" w:eastAsia="Arial" w:hAnsi="Arial" w:cs="Arial"/>
          <w:sz w:val="24"/>
          <w:szCs w:val="24"/>
        </w:rPr>
        <w:t xml:space="preserve">El promedio anual de cada asignatura corresponderá a la suma del promedio del primer semestre y el segundo semestre, dividido por dos, con aproximación. De encontrarse un estudiante con uno o dos promedios </w:t>
      </w:r>
      <w:r w:rsidRPr="00B96104">
        <w:rPr>
          <w:rFonts w:ascii="Arial" w:eastAsia="Arial" w:hAnsi="Arial" w:cs="Arial"/>
          <w:sz w:val="24"/>
          <w:szCs w:val="24"/>
        </w:rPr>
        <w:lastRenderedPageBreak/>
        <w:t xml:space="preserve">anuales de tres coma nueve (3,9) que incidan en su </w:t>
      </w:r>
      <w:proofErr w:type="spellStart"/>
      <w:r w:rsidRPr="00B96104">
        <w:rPr>
          <w:rFonts w:ascii="Arial" w:eastAsia="Arial" w:hAnsi="Arial" w:cs="Arial"/>
          <w:sz w:val="24"/>
          <w:szCs w:val="24"/>
        </w:rPr>
        <w:t>repitiencia</w:t>
      </w:r>
      <w:proofErr w:type="spellEnd"/>
      <w:r w:rsidRPr="00B96104">
        <w:rPr>
          <w:rFonts w:ascii="Arial" w:eastAsia="Arial" w:hAnsi="Arial" w:cs="Arial"/>
          <w:sz w:val="24"/>
          <w:szCs w:val="24"/>
        </w:rPr>
        <w:t>, se evaluará la posibilidad de aplicar un examen especial.</w:t>
      </w:r>
    </w:p>
    <w:p w14:paraId="666A2456" w14:textId="77777777" w:rsidR="006B74A1" w:rsidRPr="00B96104" w:rsidRDefault="006B74A1" w:rsidP="006B74A1">
      <w:pPr>
        <w:spacing w:line="212" w:lineRule="exact"/>
        <w:rPr>
          <w:rFonts w:ascii="Arial" w:eastAsia="Arial" w:hAnsi="Arial" w:cs="Arial"/>
          <w:sz w:val="24"/>
          <w:szCs w:val="24"/>
        </w:rPr>
      </w:pPr>
    </w:p>
    <w:p w14:paraId="1100EC95" w14:textId="77777777" w:rsidR="006B74A1" w:rsidRPr="00B96104" w:rsidRDefault="006B74A1" w:rsidP="006B74A1">
      <w:pPr>
        <w:numPr>
          <w:ilvl w:val="0"/>
          <w:numId w:val="23"/>
        </w:numPr>
        <w:tabs>
          <w:tab w:val="left" w:pos="540"/>
        </w:tabs>
        <w:spacing w:line="261" w:lineRule="auto"/>
        <w:ind w:left="540" w:right="120" w:hanging="281"/>
        <w:jc w:val="both"/>
        <w:rPr>
          <w:rFonts w:ascii="Arial" w:eastAsia="Arial" w:hAnsi="Arial" w:cs="Arial"/>
          <w:sz w:val="24"/>
          <w:szCs w:val="24"/>
        </w:rPr>
      </w:pPr>
      <w:r w:rsidRPr="00B96104">
        <w:rPr>
          <w:rFonts w:ascii="Arial" w:eastAsia="Arial" w:hAnsi="Arial" w:cs="Arial"/>
          <w:sz w:val="24"/>
          <w:szCs w:val="24"/>
        </w:rPr>
        <w:t>Los estudiantes que no logran su promoción por segunda vez en el ciclo Básico y/o Media, no podrán continuar en el Establecimiento. No obstante, la resolución final será atribución exclusiva de la Dirección Titular.</w:t>
      </w:r>
    </w:p>
    <w:p w14:paraId="6B80D4D6" w14:textId="77777777" w:rsidR="006B74A1" w:rsidRPr="00B96104" w:rsidRDefault="006B74A1" w:rsidP="006B74A1">
      <w:pPr>
        <w:spacing w:line="203" w:lineRule="exact"/>
        <w:rPr>
          <w:rFonts w:ascii="Arial" w:eastAsia="Arial" w:hAnsi="Arial" w:cs="Arial"/>
          <w:sz w:val="24"/>
          <w:szCs w:val="24"/>
        </w:rPr>
      </w:pPr>
    </w:p>
    <w:p w14:paraId="4872053C" w14:textId="77777777" w:rsidR="006B74A1" w:rsidRPr="00B96104" w:rsidRDefault="006B74A1" w:rsidP="006B74A1">
      <w:pPr>
        <w:jc w:val="both"/>
        <w:rPr>
          <w:rFonts w:ascii="Arial" w:eastAsia="Arial" w:hAnsi="Arial" w:cs="Arial"/>
          <w:sz w:val="24"/>
          <w:szCs w:val="24"/>
        </w:rPr>
      </w:pPr>
      <w:r w:rsidRPr="00B96104">
        <w:rPr>
          <w:rFonts w:ascii="Arial" w:eastAsia="Arial" w:hAnsi="Arial" w:cs="Arial"/>
          <w:sz w:val="24"/>
          <w:szCs w:val="24"/>
        </w:rPr>
        <w:t xml:space="preserve">9-    Todas las situaciones de evaluación de estudiantes de los niveles de Primer Año de </w:t>
      </w:r>
    </w:p>
    <w:p w14:paraId="593FB36D" w14:textId="77777777" w:rsidR="006B74A1" w:rsidRPr="00B96104" w:rsidRDefault="006B74A1" w:rsidP="006B74A1">
      <w:pPr>
        <w:jc w:val="both"/>
        <w:rPr>
          <w:rFonts w:ascii="Arial" w:eastAsia="Arial" w:hAnsi="Arial" w:cs="Arial"/>
          <w:sz w:val="24"/>
          <w:szCs w:val="24"/>
        </w:rPr>
      </w:pPr>
      <w:r w:rsidRPr="00B96104">
        <w:rPr>
          <w:rFonts w:ascii="Arial" w:eastAsia="Arial" w:hAnsi="Arial" w:cs="Arial"/>
          <w:sz w:val="24"/>
          <w:szCs w:val="24"/>
        </w:rPr>
        <w:t xml:space="preserve">       Enseñanza Básica a Cuarto Año de Enseñanza Media, deberán quedar resueltas </w:t>
      </w:r>
    </w:p>
    <w:p w14:paraId="7BD33443" w14:textId="77777777" w:rsidR="006B74A1" w:rsidRPr="00B96104" w:rsidRDefault="006B74A1" w:rsidP="006B74A1">
      <w:pPr>
        <w:jc w:val="both"/>
        <w:rPr>
          <w:rFonts w:ascii="Arial" w:eastAsia="Arial" w:hAnsi="Arial" w:cs="Arial"/>
          <w:sz w:val="24"/>
          <w:szCs w:val="24"/>
        </w:rPr>
      </w:pPr>
      <w:r w:rsidRPr="00B96104">
        <w:rPr>
          <w:rFonts w:ascii="Arial" w:eastAsia="Arial" w:hAnsi="Arial" w:cs="Arial"/>
          <w:sz w:val="24"/>
          <w:szCs w:val="24"/>
        </w:rPr>
        <w:t xml:space="preserve">       dentro del periodo escolar correspondiente</w:t>
      </w:r>
    </w:p>
    <w:p w14:paraId="7088DC1B" w14:textId="77777777" w:rsidR="006B74A1" w:rsidRPr="00B96104" w:rsidRDefault="006B74A1" w:rsidP="006B74A1">
      <w:pPr>
        <w:rPr>
          <w:rFonts w:ascii="Arial" w:hAnsi="Arial" w:cs="Arial"/>
          <w:sz w:val="24"/>
          <w:szCs w:val="24"/>
        </w:rPr>
      </w:pPr>
    </w:p>
    <w:p w14:paraId="4D70FC0E" w14:textId="4D96B179"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XVII:</w:t>
      </w:r>
      <w:r w:rsidRPr="00B96104">
        <w:rPr>
          <w:rFonts w:ascii="Arial" w:eastAsia="Arial" w:hAnsi="Arial" w:cs="Arial"/>
          <w:b/>
          <w:bCs/>
          <w:sz w:val="24"/>
          <w:szCs w:val="24"/>
        </w:rPr>
        <w:t xml:space="preserve"> DE LOS INFORMES Y ACTAS FINALES</w:t>
      </w:r>
    </w:p>
    <w:p w14:paraId="028295DB" w14:textId="77777777" w:rsidR="006B74A1" w:rsidRPr="00B96104" w:rsidRDefault="006B74A1" w:rsidP="006B74A1">
      <w:pPr>
        <w:spacing w:line="280" w:lineRule="exact"/>
        <w:rPr>
          <w:rFonts w:ascii="Arial" w:hAnsi="Arial" w:cs="Arial"/>
          <w:sz w:val="24"/>
          <w:szCs w:val="24"/>
        </w:rPr>
      </w:pPr>
    </w:p>
    <w:p w14:paraId="66BBB432" w14:textId="77777777" w:rsidR="006B74A1" w:rsidRPr="00B96104" w:rsidRDefault="006B74A1" w:rsidP="006B74A1">
      <w:pPr>
        <w:numPr>
          <w:ilvl w:val="0"/>
          <w:numId w:val="24"/>
        </w:numPr>
        <w:tabs>
          <w:tab w:val="left" w:pos="540"/>
        </w:tabs>
        <w:spacing w:line="280" w:lineRule="auto"/>
        <w:ind w:left="540" w:right="120" w:hanging="281"/>
        <w:rPr>
          <w:rFonts w:ascii="Arial" w:eastAsia="Arial" w:hAnsi="Arial" w:cs="Arial"/>
          <w:sz w:val="24"/>
          <w:szCs w:val="24"/>
        </w:rPr>
      </w:pPr>
      <w:r w:rsidRPr="00B96104">
        <w:rPr>
          <w:rFonts w:ascii="Arial" w:eastAsia="Arial" w:hAnsi="Arial" w:cs="Arial"/>
          <w:sz w:val="24"/>
          <w:szCs w:val="24"/>
        </w:rPr>
        <w:t>El Colegio, al término del año escolar extenderá un Certificado Anual de Estudio que indique las asignaturas, las calificaciones obtenidas y la situación final.</w:t>
      </w:r>
    </w:p>
    <w:p w14:paraId="49FCC080" w14:textId="77777777" w:rsidR="006B74A1" w:rsidRPr="00B96104" w:rsidRDefault="006B74A1" w:rsidP="006B74A1">
      <w:pPr>
        <w:spacing w:line="181" w:lineRule="exact"/>
        <w:rPr>
          <w:rFonts w:ascii="Arial" w:eastAsia="Arial" w:hAnsi="Arial" w:cs="Arial"/>
          <w:sz w:val="24"/>
          <w:szCs w:val="24"/>
        </w:rPr>
      </w:pPr>
    </w:p>
    <w:p w14:paraId="0071D348" w14:textId="77777777" w:rsidR="006B74A1" w:rsidRPr="00B96104" w:rsidRDefault="006B74A1" w:rsidP="006B74A1">
      <w:pPr>
        <w:numPr>
          <w:ilvl w:val="0"/>
          <w:numId w:val="24"/>
        </w:numPr>
        <w:tabs>
          <w:tab w:val="left" w:pos="540"/>
        </w:tabs>
        <w:ind w:left="540" w:hanging="281"/>
        <w:rPr>
          <w:rFonts w:ascii="Arial" w:eastAsia="Arial" w:hAnsi="Arial" w:cs="Arial"/>
          <w:sz w:val="24"/>
          <w:szCs w:val="24"/>
        </w:rPr>
      </w:pPr>
      <w:r w:rsidRPr="00B96104">
        <w:rPr>
          <w:rFonts w:ascii="Arial" w:eastAsia="Arial" w:hAnsi="Arial" w:cs="Arial"/>
          <w:sz w:val="24"/>
          <w:szCs w:val="24"/>
        </w:rPr>
        <w:t>Las Actas de Registro de Calificaciones y Promoción Escolar consignarán:</w:t>
      </w:r>
    </w:p>
    <w:p w14:paraId="29C33066" w14:textId="77777777" w:rsidR="006B74A1" w:rsidRPr="00B96104" w:rsidRDefault="006B74A1" w:rsidP="006B74A1">
      <w:pPr>
        <w:spacing w:line="290" w:lineRule="exact"/>
        <w:rPr>
          <w:rFonts w:ascii="Arial" w:eastAsia="Arial" w:hAnsi="Arial" w:cs="Arial"/>
          <w:sz w:val="24"/>
          <w:szCs w:val="24"/>
        </w:rPr>
      </w:pPr>
    </w:p>
    <w:p w14:paraId="40247839" w14:textId="77777777" w:rsidR="006B74A1" w:rsidRPr="00B96104" w:rsidRDefault="006B74A1" w:rsidP="006B74A1">
      <w:pPr>
        <w:numPr>
          <w:ilvl w:val="1"/>
          <w:numId w:val="24"/>
        </w:numPr>
        <w:tabs>
          <w:tab w:val="left" w:pos="820"/>
        </w:tabs>
        <w:ind w:left="820" w:hanging="278"/>
        <w:rPr>
          <w:rFonts w:ascii="Arial" w:eastAsia="Arial" w:hAnsi="Arial" w:cs="Arial"/>
          <w:sz w:val="24"/>
          <w:szCs w:val="24"/>
        </w:rPr>
      </w:pPr>
      <w:r w:rsidRPr="00B96104">
        <w:rPr>
          <w:rFonts w:ascii="Arial" w:eastAsia="Arial" w:hAnsi="Arial" w:cs="Arial"/>
          <w:sz w:val="24"/>
          <w:szCs w:val="24"/>
        </w:rPr>
        <w:t>Calificaciones finales de cada asignatura.</w:t>
      </w:r>
    </w:p>
    <w:p w14:paraId="5224E667" w14:textId="77777777" w:rsidR="006B74A1" w:rsidRPr="00B96104" w:rsidRDefault="006B74A1" w:rsidP="006B74A1">
      <w:pPr>
        <w:spacing w:line="51" w:lineRule="exact"/>
        <w:rPr>
          <w:rFonts w:ascii="Arial" w:eastAsia="Arial" w:hAnsi="Arial" w:cs="Arial"/>
          <w:sz w:val="24"/>
          <w:szCs w:val="24"/>
        </w:rPr>
      </w:pPr>
    </w:p>
    <w:p w14:paraId="6CA7EEB5" w14:textId="77777777" w:rsidR="006B74A1" w:rsidRPr="00B96104" w:rsidRDefault="006B74A1" w:rsidP="006B74A1">
      <w:pPr>
        <w:numPr>
          <w:ilvl w:val="1"/>
          <w:numId w:val="24"/>
        </w:numPr>
        <w:tabs>
          <w:tab w:val="left" w:pos="820"/>
        </w:tabs>
        <w:ind w:left="820" w:hanging="278"/>
        <w:rPr>
          <w:rFonts w:ascii="Arial" w:eastAsia="Arial" w:hAnsi="Arial" w:cs="Arial"/>
          <w:sz w:val="24"/>
          <w:szCs w:val="24"/>
        </w:rPr>
      </w:pPr>
      <w:r w:rsidRPr="00B96104">
        <w:rPr>
          <w:rFonts w:ascii="Arial" w:eastAsia="Arial" w:hAnsi="Arial" w:cs="Arial"/>
          <w:sz w:val="24"/>
          <w:szCs w:val="24"/>
        </w:rPr>
        <w:t>Situación final de cada estudiante.</w:t>
      </w:r>
    </w:p>
    <w:p w14:paraId="017D882C" w14:textId="77777777" w:rsidR="006B74A1" w:rsidRPr="00B96104" w:rsidRDefault="006B74A1" w:rsidP="006B74A1">
      <w:pPr>
        <w:spacing w:line="14" w:lineRule="exact"/>
        <w:rPr>
          <w:rFonts w:ascii="Arial" w:eastAsia="Arial" w:hAnsi="Arial" w:cs="Arial"/>
          <w:sz w:val="24"/>
          <w:szCs w:val="24"/>
        </w:rPr>
      </w:pPr>
    </w:p>
    <w:p w14:paraId="47DDC18C" w14:textId="77777777" w:rsidR="006B74A1" w:rsidRPr="00B96104" w:rsidRDefault="006B74A1" w:rsidP="006B74A1">
      <w:pPr>
        <w:numPr>
          <w:ilvl w:val="1"/>
          <w:numId w:val="24"/>
        </w:numPr>
        <w:tabs>
          <w:tab w:val="left" w:pos="820"/>
        </w:tabs>
        <w:spacing w:line="248" w:lineRule="auto"/>
        <w:ind w:left="820" w:right="120" w:hanging="278"/>
        <w:rPr>
          <w:rFonts w:ascii="Arial" w:eastAsia="Arial" w:hAnsi="Arial" w:cs="Arial"/>
          <w:sz w:val="24"/>
          <w:szCs w:val="24"/>
        </w:rPr>
      </w:pPr>
      <w:r w:rsidRPr="00B96104">
        <w:rPr>
          <w:rFonts w:ascii="Arial" w:eastAsia="Arial" w:hAnsi="Arial" w:cs="Arial"/>
          <w:sz w:val="24"/>
          <w:szCs w:val="24"/>
        </w:rPr>
        <w:t>Identificación de cada estudiante. (Fecha nacimiento, N° de Cédula Nacional de Identidad).</w:t>
      </w:r>
    </w:p>
    <w:p w14:paraId="2156EF3B" w14:textId="77777777" w:rsidR="006B74A1" w:rsidRPr="00B96104" w:rsidRDefault="006B74A1" w:rsidP="006B74A1">
      <w:pPr>
        <w:numPr>
          <w:ilvl w:val="1"/>
          <w:numId w:val="24"/>
        </w:numPr>
        <w:tabs>
          <w:tab w:val="left" w:pos="820"/>
        </w:tabs>
        <w:spacing w:line="252" w:lineRule="auto"/>
        <w:ind w:left="820" w:right="120" w:hanging="278"/>
        <w:rPr>
          <w:rFonts w:ascii="Arial" w:eastAsia="Arial" w:hAnsi="Arial" w:cs="Arial"/>
          <w:sz w:val="24"/>
          <w:szCs w:val="24"/>
        </w:rPr>
      </w:pPr>
      <w:r w:rsidRPr="00B96104">
        <w:rPr>
          <w:rFonts w:ascii="Arial" w:eastAsia="Arial" w:hAnsi="Arial" w:cs="Arial"/>
          <w:sz w:val="24"/>
          <w:szCs w:val="24"/>
        </w:rPr>
        <w:t>Al término del año escolar, las actas serán enviadas digitalmente según normativa, a la autoridad correspondiente.</w:t>
      </w:r>
    </w:p>
    <w:p w14:paraId="1F24616F" w14:textId="77777777" w:rsidR="006B74A1" w:rsidRPr="00B96104" w:rsidRDefault="006B74A1" w:rsidP="006B74A1">
      <w:pPr>
        <w:rPr>
          <w:rFonts w:ascii="Arial" w:hAnsi="Arial" w:cs="Arial"/>
          <w:sz w:val="24"/>
          <w:szCs w:val="24"/>
        </w:rPr>
      </w:pPr>
    </w:p>
    <w:p w14:paraId="51BA9F3D" w14:textId="2E6E1C9A"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 xml:space="preserve">ARTÍCULO </w:t>
      </w:r>
      <w:r w:rsidR="00240FA6" w:rsidRPr="00B96104">
        <w:rPr>
          <w:rFonts w:ascii="Arial" w:eastAsia="Arial" w:hAnsi="Arial" w:cs="Arial"/>
          <w:b/>
          <w:bCs/>
          <w:sz w:val="24"/>
          <w:szCs w:val="24"/>
          <w:u w:val="single"/>
        </w:rPr>
        <w:t>XVIII</w:t>
      </w:r>
      <w:r w:rsidRPr="00B96104">
        <w:rPr>
          <w:rFonts w:ascii="Arial" w:eastAsia="Arial" w:hAnsi="Arial" w:cs="Arial"/>
          <w:b/>
          <w:bCs/>
          <w:sz w:val="24"/>
          <w:szCs w:val="24"/>
          <w:u w:val="single"/>
        </w:rPr>
        <w:t>:</w:t>
      </w:r>
      <w:r w:rsidRPr="00B96104">
        <w:rPr>
          <w:rFonts w:ascii="Arial" w:eastAsia="Arial" w:hAnsi="Arial" w:cs="Arial"/>
          <w:b/>
          <w:bCs/>
          <w:sz w:val="24"/>
          <w:szCs w:val="24"/>
        </w:rPr>
        <w:t xml:space="preserve"> DE LOS ESTUDIOS EN EL EXTRANJERO</w:t>
      </w:r>
    </w:p>
    <w:p w14:paraId="7F7BBEAC" w14:textId="77777777" w:rsidR="006B74A1" w:rsidRPr="00B96104" w:rsidRDefault="006B74A1" w:rsidP="006B74A1">
      <w:pPr>
        <w:spacing w:line="280" w:lineRule="exact"/>
        <w:rPr>
          <w:rFonts w:ascii="Arial" w:hAnsi="Arial" w:cs="Arial"/>
          <w:sz w:val="24"/>
          <w:szCs w:val="24"/>
        </w:rPr>
      </w:pPr>
    </w:p>
    <w:p w14:paraId="494ED2AE" w14:textId="77777777" w:rsidR="006B74A1" w:rsidRPr="00B96104" w:rsidRDefault="006B74A1" w:rsidP="006B74A1">
      <w:pPr>
        <w:numPr>
          <w:ilvl w:val="0"/>
          <w:numId w:val="25"/>
        </w:numPr>
        <w:tabs>
          <w:tab w:val="left" w:pos="540"/>
        </w:tabs>
        <w:spacing w:line="262" w:lineRule="auto"/>
        <w:ind w:left="540" w:right="120" w:hanging="281"/>
        <w:jc w:val="both"/>
        <w:rPr>
          <w:rFonts w:ascii="Arial" w:eastAsia="Arial" w:hAnsi="Arial" w:cs="Arial"/>
          <w:sz w:val="24"/>
          <w:szCs w:val="24"/>
        </w:rPr>
      </w:pPr>
      <w:r w:rsidRPr="00B96104">
        <w:rPr>
          <w:rFonts w:ascii="Arial" w:eastAsia="Arial" w:hAnsi="Arial" w:cs="Arial"/>
          <w:sz w:val="24"/>
          <w:szCs w:val="24"/>
        </w:rPr>
        <w:t>Los estudiantes que hayan realizado estudios en el extranjero, de acuerdo con los convenios y normas en vigencia deberán recurrir a la Dirección de Educación del Ministerio de Educación.</w:t>
      </w:r>
    </w:p>
    <w:p w14:paraId="6FF54356" w14:textId="77777777" w:rsidR="006B74A1" w:rsidRPr="00B96104" w:rsidRDefault="006B74A1" w:rsidP="006B74A1">
      <w:pPr>
        <w:spacing w:line="200" w:lineRule="exact"/>
        <w:rPr>
          <w:rFonts w:ascii="Arial" w:eastAsia="Arial" w:hAnsi="Arial" w:cs="Arial"/>
          <w:sz w:val="24"/>
          <w:szCs w:val="24"/>
        </w:rPr>
      </w:pPr>
    </w:p>
    <w:p w14:paraId="2F252A30" w14:textId="77777777" w:rsidR="006B74A1" w:rsidRPr="00B96104" w:rsidRDefault="006B74A1" w:rsidP="006B74A1">
      <w:pPr>
        <w:numPr>
          <w:ilvl w:val="0"/>
          <w:numId w:val="25"/>
        </w:numPr>
        <w:tabs>
          <w:tab w:val="left" w:pos="540"/>
        </w:tabs>
        <w:spacing w:line="253" w:lineRule="auto"/>
        <w:ind w:left="540" w:right="120" w:hanging="281"/>
        <w:jc w:val="both"/>
        <w:rPr>
          <w:rFonts w:ascii="Arial" w:eastAsia="Arial" w:hAnsi="Arial" w:cs="Arial"/>
          <w:sz w:val="24"/>
          <w:szCs w:val="24"/>
        </w:rPr>
      </w:pPr>
      <w:r w:rsidRPr="00B96104">
        <w:rPr>
          <w:rFonts w:ascii="Arial" w:eastAsia="Arial" w:hAnsi="Arial" w:cs="Arial"/>
          <w:sz w:val="24"/>
          <w:szCs w:val="24"/>
        </w:rPr>
        <w:t>Los estudiantes que no hubieren realizado estudios regulares, o en el extranjero, en países en los cuales no existe convenio vigente, podrán rendir exámenes de validación presentando solicitud a la Secretaría Regional de Educación Ministerial, quien designará un Establecimiento que le administre los exámenes respectivos.</w:t>
      </w:r>
    </w:p>
    <w:p w14:paraId="3FD0354D" w14:textId="77777777" w:rsidR="006B74A1" w:rsidRPr="00B96104" w:rsidRDefault="006B74A1" w:rsidP="006B74A1">
      <w:pPr>
        <w:spacing w:line="200" w:lineRule="exact"/>
        <w:rPr>
          <w:rFonts w:ascii="Arial" w:hAnsi="Arial" w:cs="Arial"/>
          <w:sz w:val="24"/>
          <w:szCs w:val="24"/>
        </w:rPr>
      </w:pPr>
    </w:p>
    <w:p w14:paraId="319997DA" w14:textId="3B4D2BB7"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X</w:t>
      </w:r>
      <w:r w:rsidR="00240FA6" w:rsidRPr="00B96104">
        <w:rPr>
          <w:rFonts w:ascii="Arial" w:eastAsia="Arial" w:hAnsi="Arial" w:cs="Arial"/>
          <w:b/>
          <w:bCs/>
          <w:sz w:val="24"/>
          <w:szCs w:val="24"/>
          <w:u w:val="single"/>
        </w:rPr>
        <w:t>I</w:t>
      </w:r>
      <w:r w:rsidRPr="00B96104">
        <w:rPr>
          <w:rFonts w:ascii="Arial" w:eastAsia="Arial" w:hAnsi="Arial" w:cs="Arial"/>
          <w:b/>
          <w:bCs/>
          <w:sz w:val="24"/>
          <w:szCs w:val="24"/>
          <w:u w:val="single"/>
        </w:rPr>
        <w:t>X:</w:t>
      </w:r>
      <w:r w:rsidRPr="00B96104">
        <w:rPr>
          <w:rFonts w:ascii="Arial" w:eastAsia="Arial" w:hAnsi="Arial" w:cs="Arial"/>
          <w:b/>
          <w:bCs/>
          <w:sz w:val="24"/>
          <w:szCs w:val="24"/>
        </w:rPr>
        <w:t xml:space="preserve"> DE LA EVALUACIÓN DEL REGLAMENTO</w:t>
      </w:r>
    </w:p>
    <w:p w14:paraId="6C63479B" w14:textId="77777777" w:rsidR="006B74A1" w:rsidRPr="00B96104" w:rsidRDefault="006B74A1" w:rsidP="006B74A1">
      <w:pPr>
        <w:spacing w:line="280" w:lineRule="exact"/>
        <w:rPr>
          <w:rFonts w:ascii="Arial" w:hAnsi="Arial" w:cs="Arial"/>
          <w:sz w:val="24"/>
          <w:szCs w:val="24"/>
        </w:rPr>
      </w:pPr>
    </w:p>
    <w:p w14:paraId="37BEF51A" w14:textId="77777777" w:rsidR="006B74A1" w:rsidRPr="00B96104" w:rsidRDefault="006B74A1" w:rsidP="006B74A1">
      <w:pPr>
        <w:spacing w:line="286" w:lineRule="auto"/>
        <w:ind w:left="260" w:right="120"/>
        <w:jc w:val="both"/>
        <w:rPr>
          <w:rFonts w:ascii="Arial" w:hAnsi="Arial" w:cs="Arial"/>
          <w:sz w:val="24"/>
          <w:szCs w:val="24"/>
        </w:rPr>
      </w:pPr>
      <w:r w:rsidRPr="00B96104">
        <w:rPr>
          <w:rFonts w:ascii="Arial" w:eastAsia="Arial" w:hAnsi="Arial" w:cs="Arial"/>
          <w:sz w:val="24"/>
          <w:szCs w:val="24"/>
        </w:rPr>
        <w:t>Al término de cada año lectivo se reevaluará este documento con el objeto de realizar las modificaciones pertinentes en beneficio del desarrollo del Proceso Educativo.</w:t>
      </w:r>
    </w:p>
    <w:p w14:paraId="33CDC096" w14:textId="514C00E8" w:rsidR="006B74A1" w:rsidRPr="00B96104" w:rsidRDefault="006B74A1" w:rsidP="006B74A1">
      <w:pPr>
        <w:spacing w:line="169" w:lineRule="exact"/>
        <w:rPr>
          <w:rFonts w:ascii="Arial" w:hAnsi="Arial" w:cs="Arial"/>
          <w:sz w:val="24"/>
          <w:szCs w:val="24"/>
        </w:rPr>
      </w:pPr>
    </w:p>
    <w:p w14:paraId="6BCBB0A0" w14:textId="0043DCFF" w:rsidR="00240FA6" w:rsidRPr="00B96104" w:rsidRDefault="00240FA6" w:rsidP="006B74A1">
      <w:pPr>
        <w:spacing w:line="169" w:lineRule="exact"/>
        <w:rPr>
          <w:rFonts w:ascii="Arial" w:hAnsi="Arial" w:cs="Arial"/>
          <w:sz w:val="24"/>
          <w:szCs w:val="24"/>
        </w:rPr>
      </w:pPr>
    </w:p>
    <w:p w14:paraId="4681C148" w14:textId="7AE0CC28" w:rsidR="00240FA6" w:rsidRPr="00B96104" w:rsidRDefault="00240FA6" w:rsidP="006B74A1">
      <w:pPr>
        <w:spacing w:line="169" w:lineRule="exact"/>
        <w:rPr>
          <w:rFonts w:ascii="Arial" w:hAnsi="Arial" w:cs="Arial"/>
          <w:sz w:val="24"/>
          <w:szCs w:val="24"/>
        </w:rPr>
      </w:pPr>
    </w:p>
    <w:p w14:paraId="1D05236D" w14:textId="692CE10A" w:rsidR="00240FA6" w:rsidRPr="00B96104" w:rsidRDefault="00240FA6" w:rsidP="006B74A1">
      <w:pPr>
        <w:spacing w:line="169" w:lineRule="exact"/>
        <w:rPr>
          <w:rFonts w:ascii="Arial" w:hAnsi="Arial" w:cs="Arial"/>
          <w:sz w:val="24"/>
          <w:szCs w:val="24"/>
        </w:rPr>
      </w:pPr>
    </w:p>
    <w:p w14:paraId="79C231AB" w14:textId="29F862AF" w:rsidR="00240FA6" w:rsidRPr="00B96104" w:rsidRDefault="00240FA6" w:rsidP="006B74A1">
      <w:pPr>
        <w:spacing w:line="169" w:lineRule="exact"/>
        <w:rPr>
          <w:rFonts w:ascii="Arial" w:hAnsi="Arial" w:cs="Arial"/>
          <w:sz w:val="24"/>
          <w:szCs w:val="24"/>
        </w:rPr>
      </w:pPr>
    </w:p>
    <w:p w14:paraId="38EEAD44" w14:textId="77777777" w:rsidR="00240FA6" w:rsidRPr="00B96104" w:rsidRDefault="00240FA6" w:rsidP="006B74A1">
      <w:pPr>
        <w:spacing w:line="169" w:lineRule="exact"/>
        <w:rPr>
          <w:rFonts w:ascii="Arial" w:hAnsi="Arial" w:cs="Arial"/>
          <w:sz w:val="24"/>
          <w:szCs w:val="24"/>
        </w:rPr>
      </w:pPr>
    </w:p>
    <w:p w14:paraId="776201AC" w14:textId="3A005C9A" w:rsidR="006B74A1" w:rsidRPr="00B96104" w:rsidRDefault="006B74A1" w:rsidP="006B74A1">
      <w:pPr>
        <w:ind w:left="260"/>
        <w:outlineLvl w:val="0"/>
        <w:rPr>
          <w:rFonts w:ascii="Arial" w:hAnsi="Arial" w:cs="Arial"/>
          <w:sz w:val="24"/>
          <w:szCs w:val="24"/>
        </w:rPr>
      </w:pPr>
      <w:r w:rsidRPr="00B96104">
        <w:rPr>
          <w:rFonts w:ascii="Arial" w:eastAsia="Arial" w:hAnsi="Arial" w:cs="Arial"/>
          <w:b/>
          <w:bCs/>
          <w:sz w:val="24"/>
          <w:szCs w:val="24"/>
          <w:u w:val="single"/>
        </w:rPr>
        <w:t>ARTÍCULO XX:</w:t>
      </w:r>
      <w:r w:rsidRPr="00B96104">
        <w:rPr>
          <w:rFonts w:ascii="Arial" w:eastAsia="Arial" w:hAnsi="Arial" w:cs="Arial"/>
          <w:b/>
          <w:bCs/>
          <w:sz w:val="24"/>
          <w:szCs w:val="24"/>
        </w:rPr>
        <w:t xml:space="preserve"> DE LAS SITUACIONES NO PREVISTAS</w:t>
      </w:r>
    </w:p>
    <w:p w14:paraId="05E712C2" w14:textId="77777777" w:rsidR="006B74A1" w:rsidRPr="00B96104" w:rsidRDefault="006B74A1" w:rsidP="006B74A1">
      <w:pPr>
        <w:spacing w:line="280" w:lineRule="exact"/>
        <w:rPr>
          <w:rFonts w:ascii="Arial" w:hAnsi="Arial" w:cs="Arial"/>
          <w:sz w:val="24"/>
          <w:szCs w:val="24"/>
        </w:rPr>
      </w:pPr>
    </w:p>
    <w:p w14:paraId="0CC745EA" w14:textId="77777777" w:rsidR="006B74A1" w:rsidRPr="00B96104" w:rsidRDefault="006B74A1" w:rsidP="006B74A1">
      <w:pPr>
        <w:spacing w:line="262" w:lineRule="auto"/>
        <w:ind w:left="260" w:right="120"/>
        <w:jc w:val="both"/>
        <w:rPr>
          <w:rFonts w:ascii="Arial" w:hAnsi="Arial" w:cs="Arial"/>
          <w:sz w:val="24"/>
          <w:szCs w:val="24"/>
        </w:rPr>
      </w:pPr>
      <w:r w:rsidRPr="00B96104">
        <w:rPr>
          <w:rFonts w:ascii="Arial" w:eastAsia="Arial" w:hAnsi="Arial" w:cs="Arial"/>
          <w:sz w:val="24"/>
          <w:szCs w:val="24"/>
        </w:rPr>
        <w:t>Las situaciones no previstas en el presente Reglamento serán resueltas por el Equipo Directivo del Establecimiento, convocando al Consejo de Profesores, si fuese necesario, siendo éste, de carácter consultivo.</w:t>
      </w:r>
    </w:p>
    <w:p w14:paraId="53D1E6A4" w14:textId="77777777" w:rsidR="006B74A1" w:rsidRPr="00B96104" w:rsidRDefault="006B74A1" w:rsidP="00B96104">
      <w:pPr>
        <w:spacing w:line="304" w:lineRule="exact"/>
        <w:jc w:val="center"/>
        <w:rPr>
          <w:rFonts w:ascii="Arial" w:hAnsi="Arial" w:cs="Arial"/>
          <w:sz w:val="24"/>
          <w:szCs w:val="24"/>
        </w:rPr>
      </w:pPr>
    </w:p>
    <w:p w14:paraId="23DFA9AE" w14:textId="77777777" w:rsidR="00B96104" w:rsidRDefault="006B74A1" w:rsidP="00B96104">
      <w:pPr>
        <w:ind w:right="-139"/>
        <w:jc w:val="center"/>
        <w:outlineLvl w:val="0"/>
        <w:rPr>
          <w:rFonts w:ascii="Arial" w:hAnsi="Arial" w:cs="Arial"/>
          <w:sz w:val="24"/>
          <w:szCs w:val="24"/>
        </w:rPr>
      </w:pPr>
      <w:r w:rsidRPr="00B96104">
        <w:rPr>
          <w:rFonts w:ascii="Arial" w:eastAsia="Arial" w:hAnsi="Arial" w:cs="Arial"/>
          <w:sz w:val="24"/>
          <w:szCs w:val="24"/>
        </w:rPr>
        <w:t>Colegio Divina Pastora</w:t>
      </w:r>
    </w:p>
    <w:p w14:paraId="2A986259" w14:textId="77777777" w:rsidR="00B96104" w:rsidRDefault="00B96104" w:rsidP="00B96104">
      <w:pPr>
        <w:ind w:right="-139"/>
        <w:jc w:val="center"/>
        <w:outlineLvl w:val="0"/>
        <w:rPr>
          <w:rFonts w:ascii="Arial" w:hAnsi="Arial" w:cs="Arial"/>
          <w:sz w:val="24"/>
          <w:szCs w:val="24"/>
        </w:rPr>
      </w:pPr>
      <w:r>
        <w:rPr>
          <w:rFonts w:ascii="Arial" w:eastAsia="Arial" w:hAnsi="Arial" w:cs="Arial"/>
          <w:sz w:val="24"/>
          <w:szCs w:val="24"/>
        </w:rPr>
        <w:t>www.</w:t>
      </w:r>
      <w:r w:rsidR="006B74A1" w:rsidRPr="00B96104">
        <w:rPr>
          <w:rFonts w:ascii="Arial" w:eastAsia="Arial" w:hAnsi="Arial" w:cs="Arial"/>
          <w:sz w:val="24"/>
          <w:szCs w:val="24"/>
        </w:rPr>
        <w:t xml:space="preserve">cdplf.cl </w:t>
      </w:r>
      <w:r>
        <w:rPr>
          <w:rFonts w:ascii="Arial" w:eastAsia="Arial" w:hAnsi="Arial" w:cs="Arial"/>
          <w:sz w:val="24"/>
          <w:szCs w:val="24"/>
        </w:rPr>
        <w:t>–</w:t>
      </w:r>
      <w:r>
        <w:rPr>
          <w:rFonts w:ascii="Arial" w:hAnsi="Arial" w:cs="Arial"/>
          <w:sz w:val="24"/>
          <w:szCs w:val="24"/>
        </w:rPr>
        <w:t xml:space="preserve"> </w:t>
      </w:r>
      <w:r w:rsidR="006B74A1" w:rsidRPr="00B96104">
        <w:rPr>
          <w:rFonts w:ascii="Arial" w:eastAsia="Arial" w:hAnsi="Arial" w:cs="Arial"/>
          <w:sz w:val="24"/>
          <w:szCs w:val="24"/>
        </w:rPr>
        <w:t>Fono: 222813658</w:t>
      </w:r>
    </w:p>
    <w:p w14:paraId="20870575" w14:textId="34EAB116" w:rsidR="006B74A1" w:rsidRPr="00B96104" w:rsidRDefault="006B74A1" w:rsidP="00B96104">
      <w:pPr>
        <w:ind w:right="-139"/>
        <w:jc w:val="center"/>
        <w:outlineLvl w:val="0"/>
        <w:rPr>
          <w:rFonts w:ascii="Arial" w:hAnsi="Arial" w:cs="Arial"/>
          <w:sz w:val="24"/>
          <w:szCs w:val="24"/>
        </w:rPr>
      </w:pPr>
      <w:r w:rsidRPr="00B96104">
        <w:rPr>
          <w:rFonts w:ascii="Arial" w:eastAsia="Arial" w:hAnsi="Arial" w:cs="Arial"/>
          <w:sz w:val="24"/>
          <w:szCs w:val="24"/>
        </w:rPr>
        <w:t>Av. Vicuña Mackenna 9651, La Florida</w:t>
      </w:r>
    </w:p>
    <w:p w14:paraId="76E9246E" w14:textId="77777777" w:rsidR="006B74A1" w:rsidRPr="00B96104" w:rsidRDefault="006B74A1" w:rsidP="006B74A1">
      <w:pPr>
        <w:spacing w:line="341" w:lineRule="exact"/>
        <w:rPr>
          <w:rFonts w:ascii="Arial" w:hAnsi="Arial" w:cs="Arial"/>
          <w:sz w:val="24"/>
          <w:szCs w:val="24"/>
        </w:rPr>
      </w:pPr>
    </w:p>
    <w:p w14:paraId="69278260" w14:textId="77777777" w:rsidR="006B74A1" w:rsidRPr="00B96104" w:rsidRDefault="006B74A1" w:rsidP="006B74A1">
      <w:pPr>
        <w:spacing w:line="296" w:lineRule="auto"/>
        <w:ind w:left="260" w:right="340"/>
        <w:jc w:val="both"/>
        <w:rPr>
          <w:rFonts w:ascii="Arial" w:hAnsi="Arial" w:cs="Arial"/>
          <w:b/>
          <w:color w:val="000000" w:themeColor="text1"/>
          <w:sz w:val="24"/>
          <w:szCs w:val="24"/>
        </w:rPr>
      </w:pPr>
      <w:r w:rsidRPr="00B96104">
        <w:rPr>
          <w:rFonts w:ascii="Arial" w:eastAsia="Arial" w:hAnsi="Arial" w:cs="Arial"/>
          <w:b/>
          <w:bCs/>
          <w:color w:val="000000" w:themeColor="text1"/>
          <w:sz w:val="24"/>
          <w:szCs w:val="24"/>
        </w:rPr>
        <w:t xml:space="preserve">NOTA: El presente Reglamento es revisado cada año según la normativa legal vigente a la fecha por la </w:t>
      </w:r>
      <w:r w:rsidRPr="00B96104">
        <w:rPr>
          <w:rFonts w:ascii="Arial" w:eastAsia="Arial" w:hAnsi="Arial" w:cs="Arial"/>
          <w:b/>
          <w:color w:val="000000" w:themeColor="text1"/>
          <w:sz w:val="24"/>
          <w:szCs w:val="24"/>
        </w:rPr>
        <w:t>Dirección del Colegio, juntamente con el Consejo General de Profesores</w:t>
      </w:r>
      <w:r w:rsidRPr="00B96104">
        <w:rPr>
          <w:rFonts w:ascii="Arial" w:eastAsia="Arial" w:hAnsi="Arial" w:cs="Arial"/>
          <w:b/>
          <w:bCs/>
          <w:color w:val="000000" w:themeColor="text1"/>
          <w:sz w:val="24"/>
          <w:szCs w:val="24"/>
        </w:rPr>
        <w:t>. Por consiguiente, puede cambiar de un año a otro según la misma.</w:t>
      </w:r>
    </w:p>
    <w:p w14:paraId="2BC184CD" w14:textId="77777777" w:rsidR="007665F5" w:rsidRPr="00B96104" w:rsidRDefault="006B74A1" w:rsidP="006B74A1">
      <w:pPr>
        <w:ind w:right="120"/>
        <w:jc w:val="right"/>
        <w:outlineLvl w:val="0"/>
        <w:rPr>
          <w:rFonts w:ascii="Arial" w:eastAsia="Arial" w:hAnsi="Arial" w:cs="Arial"/>
          <w:sz w:val="24"/>
          <w:szCs w:val="24"/>
        </w:rPr>
      </w:pPr>
      <w:r w:rsidRPr="00B96104">
        <w:rPr>
          <w:rFonts w:ascii="Arial" w:eastAsia="Arial" w:hAnsi="Arial" w:cs="Arial"/>
          <w:sz w:val="24"/>
          <w:szCs w:val="24"/>
        </w:rPr>
        <w:t>Diciembre de 2018</w:t>
      </w:r>
    </w:p>
    <w:p w14:paraId="3A1083D7" w14:textId="77777777" w:rsidR="0085259C" w:rsidRPr="00B96104" w:rsidRDefault="0085259C">
      <w:pPr>
        <w:rPr>
          <w:rFonts w:ascii="Arial" w:hAnsi="Arial" w:cs="Arial"/>
          <w:sz w:val="24"/>
          <w:szCs w:val="24"/>
        </w:rPr>
      </w:pPr>
    </w:p>
    <w:sectPr w:rsidR="0085259C" w:rsidRPr="00B96104" w:rsidSect="0099180C">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EF384" w14:textId="77777777" w:rsidR="00FC7A3C" w:rsidRDefault="00FC7A3C" w:rsidP="0099180C">
      <w:r>
        <w:separator/>
      </w:r>
    </w:p>
  </w:endnote>
  <w:endnote w:type="continuationSeparator" w:id="0">
    <w:p w14:paraId="5E8B093A" w14:textId="77777777" w:rsidR="00FC7A3C" w:rsidRDefault="00FC7A3C" w:rsidP="0099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1"/>
      <w:gridCol w:w="489"/>
    </w:tblGrid>
    <w:tr w:rsidR="00D739DE" w14:paraId="2E1518B9" w14:textId="77777777">
      <w:trPr>
        <w:jc w:val="right"/>
      </w:trPr>
      <w:tc>
        <w:tcPr>
          <w:tcW w:w="4795" w:type="dxa"/>
          <w:vAlign w:val="center"/>
        </w:tcPr>
        <w:sdt>
          <w:sdtPr>
            <w:rPr>
              <w:rFonts w:ascii="Calibri" w:hAnsi="Calibri"/>
              <w:caps/>
              <w:color w:val="000000" w:themeColor="text1"/>
            </w:rPr>
            <w:alias w:val="Autor"/>
            <w:tag w:val=""/>
            <w:id w:val="-1593082961"/>
            <w:placeholder>
              <w:docPart w:val="856C52B0A383D74C8A109718348D6623"/>
            </w:placeholder>
            <w:dataBinding w:prefixMappings="xmlns:ns0='http://purl.org/dc/elements/1.1/' xmlns:ns1='http://schemas.openxmlformats.org/package/2006/metadata/core-properties' " w:xpath="/ns1:coreProperties[1]/ns0:creator[1]" w:storeItemID="{6C3C8BC8-F283-45AE-878A-BAB7291924A1}"/>
            <w:text/>
          </w:sdtPr>
          <w:sdtEndPr/>
          <w:sdtContent>
            <w:p w14:paraId="2BF870D8" w14:textId="77777777" w:rsidR="00D739DE" w:rsidRDefault="00D739DE">
              <w:pPr>
                <w:pStyle w:val="Encabezado"/>
                <w:jc w:val="right"/>
                <w:rPr>
                  <w:caps/>
                  <w:color w:val="000000" w:themeColor="text1"/>
                </w:rPr>
              </w:pPr>
              <w:r w:rsidRPr="001B1E72">
                <w:rPr>
                  <w:rFonts w:ascii="Calibri" w:hAnsi="Calibri"/>
                  <w:caps/>
                  <w:color w:val="000000" w:themeColor="text1"/>
                </w:rPr>
                <w:t>Reglamento de evaluacion y promocion 2019</w:t>
              </w:r>
            </w:p>
          </w:sdtContent>
        </w:sdt>
      </w:tc>
      <w:tc>
        <w:tcPr>
          <w:tcW w:w="250" w:type="pct"/>
          <w:shd w:val="clear" w:color="auto" w:fill="ED7D31" w:themeFill="accent2"/>
          <w:vAlign w:val="center"/>
        </w:tcPr>
        <w:p w14:paraId="750DD0ED" w14:textId="77777777" w:rsidR="00D739DE" w:rsidRDefault="00D739D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2343D">
            <w:rPr>
              <w:noProof/>
              <w:color w:val="FFFFFF" w:themeColor="background1"/>
            </w:rPr>
            <w:t>7</w:t>
          </w:r>
          <w:r>
            <w:rPr>
              <w:color w:val="FFFFFF" w:themeColor="background1"/>
            </w:rPr>
            <w:fldChar w:fldCharType="end"/>
          </w:r>
        </w:p>
      </w:tc>
    </w:tr>
  </w:tbl>
  <w:p w14:paraId="7A623829" w14:textId="77777777" w:rsidR="00D739DE" w:rsidRDefault="00D739D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76104286"/>
      <w:docPartObj>
        <w:docPartGallery w:val="Page Numbers (Bottom of Page)"/>
        <w:docPartUnique/>
      </w:docPartObj>
    </w:sdtPr>
    <w:sdtEndPr>
      <w:rPr>
        <w:rStyle w:val="Nmerodepgina"/>
      </w:rPr>
    </w:sdtEndPr>
    <w:sdtContent>
      <w:p w14:paraId="2B0D1900" w14:textId="77777777" w:rsidR="00D739DE" w:rsidRDefault="00D739DE" w:rsidP="008D0ED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84DF7B" w14:textId="77777777" w:rsidR="00D739DE" w:rsidRDefault="00D739DE" w:rsidP="0099180C">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899665"/>
      <w:docPartObj>
        <w:docPartGallery w:val="Page Numbers (Bottom of Page)"/>
        <w:docPartUnique/>
      </w:docPartObj>
    </w:sdtPr>
    <w:sdtEndPr>
      <w:rPr>
        <w:rStyle w:val="Nmerodepgina"/>
      </w:rPr>
    </w:sdtEndPr>
    <w:sdtContent>
      <w:p w14:paraId="298F0319" w14:textId="77777777" w:rsidR="00D739DE" w:rsidRDefault="00D739DE" w:rsidP="008D0ED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2343D">
          <w:rPr>
            <w:rStyle w:val="Nmerodepgina"/>
            <w:noProof/>
          </w:rPr>
          <w:t>13</w:t>
        </w:r>
        <w:r>
          <w:rPr>
            <w:rStyle w:val="Nmerodepgina"/>
          </w:rPr>
          <w:fldChar w:fldCharType="end"/>
        </w:r>
      </w:p>
    </w:sdtContent>
  </w:sdt>
  <w:p w14:paraId="6E76A43B" w14:textId="77777777" w:rsidR="00D739DE" w:rsidRDefault="00D739DE" w:rsidP="0099180C">
    <w:pPr>
      <w:pStyle w:val="Piedepgina"/>
      <w:ind w:right="360"/>
    </w:pPr>
    <w:r>
      <w:rPr>
        <w:rFonts w:ascii="Calibri" w:eastAsia="Calibri" w:hAnsi="Calibri" w:cs="Calibri"/>
        <w:noProof/>
        <w:sz w:val="18"/>
        <w:szCs w:val="18"/>
      </w:rPr>
      <mc:AlternateContent>
        <mc:Choice Requires="wps">
          <w:drawing>
            <wp:anchor distT="0" distB="0" distL="114300" distR="114300" simplePos="0" relativeHeight="251659264" behindDoc="0" locked="0" layoutInCell="1" allowOverlap="1" wp14:anchorId="44F7EB52" wp14:editId="760B7896">
              <wp:simplePos x="0" y="0"/>
              <wp:positionH relativeFrom="column">
                <wp:posOffset>-365</wp:posOffset>
              </wp:positionH>
              <wp:positionV relativeFrom="paragraph">
                <wp:posOffset>-113814</wp:posOffset>
              </wp:positionV>
              <wp:extent cx="5369668" cy="0"/>
              <wp:effectExtent l="0" t="0" r="15240" b="12700"/>
              <wp:wrapNone/>
              <wp:docPr id="1" name="Conector recto 1"/>
              <wp:cNvGraphicFramePr/>
              <a:graphic xmlns:a="http://schemas.openxmlformats.org/drawingml/2006/main">
                <a:graphicData uri="http://schemas.microsoft.com/office/word/2010/wordprocessingShape">
                  <wps:wsp>
                    <wps:cNvCnPr/>
                    <wps:spPr>
                      <a:xfrm>
                        <a:off x="0" y="0"/>
                        <a:ext cx="536966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6F20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8.95pt" to="42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" strokecolor="#4472c4 [3204]" strokeweight="1pt">
              <v:stroke joinstyle="miter"/>
            </v:line>
          </w:pict>
        </mc:Fallback>
      </mc:AlternateContent>
    </w:r>
    <w:r>
      <w:rPr>
        <w:rFonts w:ascii="Calibri" w:eastAsia="Calibri" w:hAnsi="Calibri" w:cs="Calibri"/>
        <w:sz w:val="18"/>
        <w:szCs w:val="18"/>
      </w:rPr>
      <w:t>REGLAMENTO DE EVALUACIÓN Y PROMOCIÓN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C64BD" w14:textId="77777777" w:rsidR="00FC7A3C" w:rsidRDefault="00FC7A3C" w:rsidP="0099180C">
      <w:r>
        <w:separator/>
      </w:r>
    </w:p>
  </w:footnote>
  <w:footnote w:type="continuationSeparator" w:id="0">
    <w:p w14:paraId="039FDB56" w14:textId="77777777" w:rsidR="00FC7A3C" w:rsidRDefault="00FC7A3C" w:rsidP="0099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BDAB"/>
    <w:multiLevelType w:val="hybridMultilevel"/>
    <w:tmpl w:val="EC2A9444"/>
    <w:lvl w:ilvl="0" w:tplc="709A4C36">
      <w:start w:val="1"/>
      <w:numFmt w:val="decimal"/>
      <w:lvlText w:val="%1."/>
      <w:lvlJc w:val="left"/>
    </w:lvl>
    <w:lvl w:ilvl="1" w:tplc="477EFC9E">
      <w:numFmt w:val="decimal"/>
      <w:lvlText w:val=""/>
      <w:lvlJc w:val="left"/>
    </w:lvl>
    <w:lvl w:ilvl="2" w:tplc="C8A28AD6">
      <w:numFmt w:val="decimal"/>
      <w:lvlText w:val=""/>
      <w:lvlJc w:val="left"/>
    </w:lvl>
    <w:lvl w:ilvl="3" w:tplc="D85CBE3C">
      <w:numFmt w:val="decimal"/>
      <w:lvlText w:val=""/>
      <w:lvlJc w:val="left"/>
    </w:lvl>
    <w:lvl w:ilvl="4" w:tplc="974A63B8">
      <w:numFmt w:val="decimal"/>
      <w:lvlText w:val=""/>
      <w:lvlJc w:val="left"/>
    </w:lvl>
    <w:lvl w:ilvl="5" w:tplc="E414668E">
      <w:numFmt w:val="decimal"/>
      <w:lvlText w:val=""/>
      <w:lvlJc w:val="left"/>
    </w:lvl>
    <w:lvl w:ilvl="6" w:tplc="EE806804">
      <w:numFmt w:val="decimal"/>
      <w:lvlText w:val=""/>
      <w:lvlJc w:val="left"/>
    </w:lvl>
    <w:lvl w:ilvl="7" w:tplc="E78EC48E">
      <w:numFmt w:val="decimal"/>
      <w:lvlText w:val=""/>
      <w:lvlJc w:val="left"/>
    </w:lvl>
    <w:lvl w:ilvl="8" w:tplc="F336F754">
      <w:numFmt w:val="decimal"/>
      <w:lvlText w:val=""/>
      <w:lvlJc w:val="left"/>
    </w:lvl>
  </w:abstractNum>
  <w:abstractNum w:abstractNumId="1">
    <w:nsid w:val="0B03E0C6"/>
    <w:multiLevelType w:val="hybridMultilevel"/>
    <w:tmpl w:val="E612E8DC"/>
    <w:lvl w:ilvl="0" w:tplc="F7CE3ABA">
      <w:start w:val="1"/>
      <w:numFmt w:val="decimal"/>
      <w:lvlText w:val="%1."/>
      <w:lvlJc w:val="left"/>
    </w:lvl>
    <w:lvl w:ilvl="1" w:tplc="85C6624E">
      <w:start w:val="1"/>
      <w:numFmt w:val="bullet"/>
      <w:lvlText w:val="•"/>
      <w:lvlJc w:val="left"/>
    </w:lvl>
    <w:lvl w:ilvl="2" w:tplc="DB667CEC">
      <w:numFmt w:val="decimal"/>
      <w:lvlText w:val=""/>
      <w:lvlJc w:val="left"/>
    </w:lvl>
    <w:lvl w:ilvl="3" w:tplc="07FCBCF2">
      <w:numFmt w:val="decimal"/>
      <w:lvlText w:val=""/>
      <w:lvlJc w:val="left"/>
    </w:lvl>
    <w:lvl w:ilvl="4" w:tplc="40FA0F68">
      <w:numFmt w:val="decimal"/>
      <w:lvlText w:val=""/>
      <w:lvlJc w:val="left"/>
    </w:lvl>
    <w:lvl w:ilvl="5" w:tplc="70805426">
      <w:numFmt w:val="decimal"/>
      <w:lvlText w:val=""/>
      <w:lvlJc w:val="left"/>
    </w:lvl>
    <w:lvl w:ilvl="6" w:tplc="899827E6">
      <w:numFmt w:val="decimal"/>
      <w:lvlText w:val=""/>
      <w:lvlJc w:val="left"/>
    </w:lvl>
    <w:lvl w:ilvl="7" w:tplc="EF54F2FA">
      <w:numFmt w:val="decimal"/>
      <w:lvlText w:val=""/>
      <w:lvlJc w:val="left"/>
    </w:lvl>
    <w:lvl w:ilvl="8" w:tplc="02421D40">
      <w:numFmt w:val="decimal"/>
      <w:lvlText w:val=""/>
      <w:lvlJc w:val="left"/>
    </w:lvl>
  </w:abstractNum>
  <w:abstractNum w:abstractNumId="2">
    <w:nsid w:val="0DED7263"/>
    <w:multiLevelType w:val="hybridMultilevel"/>
    <w:tmpl w:val="0EBA78D0"/>
    <w:lvl w:ilvl="0" w:tplc="25848DA2">
      <w:start w:val="1"/>
      <w:numFmt w:val="bullet"/>
      <w:lvlText w:val="•"/>
      <w:lvlJc w:val="left"/>
    </w:lvl>
    <w:lvl w:ilvl="1" w:tplc="F26A8590">
      <w:numFmt w:val="decimal"/>
      <w:lvlText w:val=""/>
      <w:lvlJc w:val="left"/>
    </w:lvl>
    <w:lvl w:ilvl="2" w:tplc="59E05BBA">
      <w:numFmt w:val="decimal"/>
      <w:lvlText w:val=""/>
      <w:lvlJc w:val="left"/>
    </w:lvl>
    <w:lvl w:ilvl="3" w:tplc="79A06BB4">
      <w:numFmt w:val="decimal"/>
      <w:lvlText w:val=""/>
      <w:lvlJc w:val="left"/>
    </w:lvl>
    <w:lvl w:ilvl="4" w:tplc="3904D736">
      <w:numFmt w:val="decimal"/>
      <w:lvlText w:val=""/>
      <w:lvlJc w:val="left"/>
    </w:lvl>
    <w:lvl w:ilvl="5" w:tplc="AE989D9A">
      <w:numFmt w:val="decimal"/>
      <w:lvlText w:val=""/>
      <w:lvlJc w:val="left"/>
    </w:lvl>
    <w:lvl w:ilvl="6" w:tplc="BFFCE0BE">
      <w:numFmt w:val="decimal"/>
      <w:lvlText w:val=""/>
      <w:lvlJc w:val="left"/>
    </w:lvl>
    <w:lvl w:ilvl="7" w:tplc="5AE43B90">
      <w:numFmt w:val="decimal"/>
      <w:lvlText w:val=""/>
      <w:lvlJc w:val="left"/>
    </w:lvl>
    <w:lvl w:ilvl="8" w:tplc="55E46DB4">
      <w:numFmt w:val="decimal"/>
      <w:lvlText w:val=""/>
      <w:lvlJc w:val="left"/>
    </w:lvl>
  </w:abstractNum>
  <w:abstractNum w:abstractNumId="3">
    <w:nsid w:val="189A769B"/>
    <w:multiLevelType w:val="hybridMultilevel"/>
    <w:tmpl w:val="7E0CF27A"/>
    <w:lvl w:ilvl="0" w:tplc="B96263B0">
      <w:start w:val="1"/>
      <w:numFmt w:val="decimal"/>
      <w:lvlText w:val="%1."/>
      <w:lvlJc w:val="left"/>
    </w:lvl>
    <w:lvl w:ilvl="1" w:tplc="CEBEEF7C">
      <w:numFmt w:val="decimal"/>
      <w:lvlText w:val=""/>
      <w:lvlJc w:val="left"/>
    </w:lvl>
    <w:lvl w:ilvl="2" w:tplc="2274008A">
      <w:numFmt w:val="decimal"/>
      <w:lvlText w:val=""/>
      <w:lvlJc w:val="left"/>
    </w:lvl>
    <w:lvl w:ilvl="3" w:tplc="05A6FDA0">
      <w:numFmt w:val="decimal"/>
      <w:lvlText w:val=""/>
      <w:lvlJc w:val="left"/>
    </w:lvl>
    <w:lvl w:ilvl="4" w:tplc="9844DE82">
      <w:numFmt w:val="decimal"/>
      <w:lvlText w:val=""/>
      <w:lvlJc w:val="left"/>
    </w:lvl>
    <w:lvl w:ilvl="5" w:tplc="D96C9420">
      <w:numFmt w:val="decimal"/>
      <w:lvlText w:val=""/>
      <w:lvlJc w:val="left"/>
    </w:lvl>
    <w:lvl w:ilvl="6" w:tplc="2152B1B4">
      <w:numFmt w:val="decimal"/>
      <w:lvlText w:val=""/>
      <w:lvlJc w:val="left"/>
    </w:lvl>
    <w:lvl w:ilvl="7" w:tplc="E47C1F46">
      <w:numFmt w:val="decimal"/>
      <w:lvlText w:val=""/>
      <w:lvlJc w:val="left"/>
    </w:lvl>
    <w:lvl w:ilvl="8" w:tplc="0A3E59F4">
      <w:numFmt w:val="decimal"/>
      <w:lvlText w:val=""/>
      <w:lvlJc w:val="left"/>
    </w:lvl>
  </w:abstractNum>
  <w:abstractNum w:abstractNumId="4">
    <w:nsid w:val="1BEFD79F"/>
    <w:multiLevelType w:val="hybridMultilevel"/>
    <w:tmpl w:val="CE3C52FA"/>
    <w:lvl w:ilvl="0" w:tplc="A7A01924">
      <w:start w:val="1"/>
      <w:numFmt w:val="decimal"/>
      <w:lvlText w:val="%1."/>
      <w:lvlJc w:val="left"/>
    </w:lvl>
    <w:lvl w:ilvl="1" w:tplc="C29A455A">
      <w:numFmt w:val="decimal"/>
      <w:lvlText w:val=""/>
      <w:lvlJc w:val="left"/>
    </w:lvl>
    <w:lvl w:ilvl="2" w:tplc="E4F0814E">
      <w:numFmt w:val="decimal"/>
      <w:lvlText w:val=""/>
      <w:lvlJc w:val="left"/>
    </w:lvl>
    <w:lvl w:ilvl="3" w:tplc="3198EED2">
      <w:numFmt w:val="decimal"/>
      <w:lvlText w:val=""/>
      <w:lvlJc w:val="left"/>
    </w:lvl>
    <w:lvl w:ilvl="4" w:tplc="84E018DC">
      <w:numFmt w:val="decimal"/>
      <w:lvlText w:val=""/>
      <w:lvlJc w:val="left"/>
    </w:lvl>
    <w:lvl w:ilvl="5" w:tplc="F6EA2484">
      <w:numFmt w:val="decimal"/>
      <w:lvlText w:val=""/>
      <w:lvlJc w:val="left"/>
    </w:lvl>
    <w:lvl w:ilvl="6" w:tplc="604A925E">
      <w:numFmt w:val="decimal"/>
      <w:lvlText w:val=""/>
      <w:lvlJc w:val="left"/>
    </w:lvl>
    <w:lvl w:ilvl="7" w:tplc="8D1AB568">
      <w:numFmt w:val="decimal"/>
      <w:lvlText w:val=""/>
      <w:lvlJc w:val="left"/>
    </w:lvl>
    <w:lvl w:ilvl="8" w:tplc="FDB6B684">
      <w:numFmt w:val="decimal"/>
      <w:lvlText w:val=""/>
      <w:lvlJc w:val="left"/>
    </w:lvl>
  </w:abstractNum>
  <w:abstractNum w:abstractNumId="5">
    <w:nsid w:val="2443A858"/>
    <w:multiLevelType w:val="hybridMultilevel"/>
    <w:tmpl w:val="90F0E2E4"/>
    <w:lvl w:ilvl="0" w:tplc="E9AE5BD0">
      <w:start w:val="1"/>
      <w:numFmt w:val="decimal"/>
      <w:lvlText w:val="%1."/>
      <w:lvlJc w:val="left"/>
    </w:lvl>
    <w:lvl w:ilvl="1" w:tplc="92704664">
      <w:numFmt w:val="decimal"/>
      <w:lvlText w:val=""/>
      <w:lvlJc w:val="left"/>
    </w:lvl>
    <w:lvl w:ilvl="2" w:tplc="D9E8404A">
      <w:numFmt w:val="decimal"/>
      <w:lvlText w:val=""/>
      <w:lvlJc w:val="left"/>
    </w:lvl>
    <w:lvl w:ilvl="3" w:tplc="C0CAC0D2">
      <w:numFmt w:val="decimal"/>
      <w:lvlText w:val=""/>
      <w:lvlJc w:val="left"/>
    </w:lvl>
    <w:lvl w:ilvl="4" w:tplc="BE0C729E">
      <w:numFmt w:val="decimal"/>
      <w:lvlText w:val=""/>
      <w:lvlJc w:val="left"/>
    </w:lvl>
    <w:lvl w:ilvl="5" w:tplc="AB964644">
      <w:numFmt w:val="decimal"/>
      <w:lvlText w:val=""/>
      <w:lvlJc w:val="left"/>
    </w:lvl>
    <w:lvl w:ilvl="6" w:tplc="10C4B38E">
      <w:numFmt w:val="decimal"/>
      <w:lvlText w:val=""/>
      <w:lvlJc w:val="left"/>
    </w:lvl>
    <w:lvl w:ilvl="7" w:tplc="FE8AAAEE">
      <w:numFmt w:val="decimal"/>
      <w:lvlText w:val=""/>
      <w:lvlJc w:val="left"/>
    </w:lvl>
    <w:lvl w:ilvl="8" w:tplc="E536C528">
      <w:numFmt w:val="decimal"/>
      <w:lvlText w:val=""/>
      <w:lvlJc w:val="left"/>
    </w:lvl>
  </w:abstractNum>
  <w:abstractNum w:abstractNumId="6">
    <w:nsid w:val="257130A3"/>
    <w:multiLevelType w:val="hybridMultilevel"/>
    <w:tmpl w:val="73B21380"/>
    <w:lvl w:ilvl="0" w:tplc="65249294">
      <w:start w:val="1"/>
      <w:numFmt w:val="decimal"/>
      <w:lvlText w:val="%1."/>
      <w:lvlJc w:val="left"/>
    </w:lvl>
    <w:lvl w:ilvl="1" w:tplc="B106D550">
      <w:numFmt w:val="decimal"/>
      <w:lvlText w:val=""/>
      <w:lvlJc w:val="left"/>
    </w:lvl>
    <w:lvl w:ilvl="2" w:tplc="FFB42936">
      <w:numFmt w:val="decimal"/>
      <w:lvlText w:val=""/>
      <w:lvlJc w:val="left"/>
    </w:lvl>
    <w:lvl w:ilvl="3" w:tplc="7C7AE316">
      <w:numFmt w:val="decimal"/>
      <w:lvlText w:val=""/>
      <w:lvlJc w:val="left"/>
    </w:lvl>
    <w:lvl w:ilvl="4" w:tplc="7F12641A">
      <w:numFmt w:val="decimal"/>
      <w:lvlText w:val=""/>
      <w:lvlJc w:val="left"/>
    </w:lvl>
    <w:lvl w:ilvl="5" w:tplc="982AF336">
      <w:numFmt w:val="decimal"/>
      <w:lvlText w:val=""/>
      <w:lvlJc w:val="left"/>
    </w:lvl>
    <w:lvl w:ilvl="6" w:tplc="E06AD1F4">
      <w:numFmt w:val="decimal"/>
      <w:lvlText w:val=""/>
      <w:lvlJc w:val="left"/>
    </w:lvl>
    <w:lvl w:ilvl="7" w:tplc="1830625E">
      <w:numFmt w:val="decimal"/>
      <w:lvlText w:val=""/>
      <w:lvlJc w:val="left"/>
    </w:lvl>
    <w:lvl w:ilvl="8" w:tplc="0BAAE706">
      <w:numFmt w:val="decimal"/>
      <w:lvlText w:val=""/>
      <w:lvlJc w:val="left"/>
    </w:lvl>
  </w:abstractNum>
  <w:abstractNum w:abstractNumId="7">
    <w:nsid w:val="25E45D32"/>
    <w:multiLevelType w:val="hybridMultilevel"/>
    <w:tmpl w:val="7F208392"/>
    <w:lvl w:ilvl="0" w:tplc="0CDE1BB2">
      <w:start w:val="7"/>
      <w:numFmt w:val="decimal"/>
      <w:lvlText w:val="%1."/>
      <w:lvlJc w:val="left"/>
    </w:lvl>
    <w:lvl w:ilvl="1" w:tplc="FDFC6818">
      <w:start w:val="1"/>
      <w:numFmt w:val="bullet"/>
      <w:lvlText w:val="•"/>
      <w:lvlJc w:val="left"/>
    </w:lvl>
    <w:lvl w:ilvl="2" w:tplc="F1002B50">
      <w:numFmt w:val="decimal"/>
      <w:lvlText w:val=""/>
      <w:lvlJc w:val="left"/>
    </w:lvl>
    <w:lvl w:ilvl="3" w:tplc="26E8DDE6">
      <w:numFmt w:val="decimal"/>
      <w:lvlText w:val=""/>
      <w:lvlJc w:val="left"/>
    </w:lvl>
    <w:lvl w:ilvl="4" w:tplc="7D7C98EC">
      <w:numFmt w:val="decimal"/>
      <w:lvlText w:val=""/>
      <w:lvlJc w:val="left"/>
    </w:lvl>
    <w:lvl w:ilvl="5" w:tplc="34DC2FB0">
      <w:numFmt w:val="decimal"/>
      <w:lvlText w:val=""/>
      <w:lvlJc w:val="left"/>
    </w:lvl>
    <w:lvl w:ilvl="6" w:tplc="E3C21AB2">
      <w:numFmt w:val="decimal"/>
      <w:lvlText w:val=""/>
      <w:lvlJc w:val="left"/>
    </w:lvl>
    <w:lvl w:ilvl="7" w:tplc="5D001D5E">
      <w:numFmt w:val="decimal"/>
      <w:lvlText w:val=""/>
      <w:lvlJc w:val="left"/>
    </w:lvl>
    <w:lvl w:ilvl="8" w:tplc="FA4A9D76">
      <w:numFmt w:val="decimal"/>
      <w:lvlText w:val=""/>
      <w:lvlJc w:val="left"/>
    </w:lvl>
  </w:abstractNum>
  <w:abstractNum w:abstractNumId="8">
    <w:nsid w:val="2D1D5AE9"/>
    <w:multiLevelType w:val="hybridMultilevel"/>
    <w:tmpl w:val="25CC44EC"/>
    <w:lvl w:ilvl="0" w:tplc="6526FD82">
      <w:start w:val="2"/>
      <w:numFmt w:val="decimal"/>
      <w:lvlText w:val="%1."/>
      <w:lvlJc w:val="left"/>
      <w:rPr>
        <w:b w:val="0"/>
        <w:color w:val="auto"/>
      </w:rPr>
    </w:lvl>
    <w:lvl w:ilvl="1" w:tplc="2AEE4C68">
      <w:numFmt w:val="decimal"/>
      <w:lvlText w:val=""/>
      <w:lvlJc w:val="left"/>
    </w:lvl>
    <w:lvl w:ilvl="2" w:tplc="CA20D4A2">
      <w:numFmt w:val="decimal"/>
      <w:lvlText w:val=""/>
      <w:lvlJc w:val="left"/>
    </w:lvl>
    <w:lvl w:ilvl="3" w:tplc="0B90FC12">
      <w:numFmt w:val="decimal"/>
      <w:lvlText w:val=""/>
      <w:lvlJc w:val="left"/>
    </w:lvl>
    <w:lvl w:ilvl="4" w:tplc="FA121B1E">
      <w:numFmt w:val="decimal"/>
      <w:lvlText w:val=""/>
      <w:lvlJc w:val="left"/>
    </w:lvl>
    <w:lvl w:ilvl="5" w:tplc="C0EA748E">
      <w:numFmt w:val="decimal"/>
      <w:lvlText w:val=""/>
      <w:lvlJc w:val="left"/>
    </w:lvl>
    <w:lvl w:ilvl="6" w:tplc="CD0C0516">
      <w:numFmt w:val="decimal"/>
      <w:lvlText w:val=""/>
      <w:lvlJc w:val="left"/>
    </w:lvl>
    <w:lvl w:ilvl="7" w:tplc="9F42349C">
      <w:numFmt w:val="decimal"/>
      <w:lvlText w:val=""/>
      <w:lvlJc w:val="left"/>
    </w:lvl>
    <w:lvl w:ilvl="8" w:tplc="9AA40CF2">
      <w:numFmt w:val="decimal"/>
      <w:lvlText w:val=""/>
      <w:lvlJc w:val="left"/>
    </w:lvl>
  </w:abstractNum>
  <w:abstractNum w:abstractNumId="9">
    <w:nsid w:val="30951142"/>
    <w:multiLevelType w:val="hybridMultilevel"/>
    <w:tmpl w:val="6576C9D8"/>
    <w:lvl w:ilvl="0" w:tplc="0C0A000F">
      <w:start w:val="1"/>
      <w:numFmt w:val="decimal"/>
      <w:lvlText w:val="%1."/>
      <w:lvlJc w:val="left"/>
      <w:pPr>
        <w:ind w:left="980" w:hanging="360"/>
      </w:pPr>
    </w:lvl>
    <w:lvl w:ilvl="1" w:tplc="0C0A0019">
      <w:start w:val="1"/>
      <w:numFmt w:val="lowerLetter"/>
      <w:lvlText w:val="%2."/>
      <w:lvlJc w:val="left"/>
      <w:pPr>
        <w:ind w:left="1700" w:hanging="360"/>
      </w:pPr>
    </w:lvl>
    <w:lvl w:ilvl="2" w:tplc="0C0A001B" w:tentative="1">
      <w:start w:val="1"/>
      <w:numFmt w:val="lowerRoman"/>
      <w:lvlText w:val="%3."/>
      <w:lvlJc w:val="right"/>
      <w:pPr>
        <w:ind w:left="2420" w:hanging="180"/>
      </w:pPr>
    </w:lvl>
    <w:lvl w:ilvl="3" w:tplc="0C0A000F" w:tentative="1">
      <w:start w:val="1"/>
      <w:numFmt w:val="decimal"/>
      <w:lvlText w:val="%4."/>
      <w:lvlJc w:val="left"/>
      <w:pPr>
        <w:ind w:left="3140" w:hanging="360"/>
      </w:pPr>
    </w:lvl>
    <w:lvl w:ilvl="4" w:tplc="0C0A0019" w:tentative="1">
      <w:start w:val="1"/>
      <w:numFmt w:val="lowerLetter"/>
      <w:lvlText w:val="%5."/>
      <w:lvlJc w:val="left"/>
      <w:pPr>
        <w:ind w:left="3860" w:hanging="360"/>
      </w:pPr>
    </w:lvl>
    <w:lvl w:ilvl="5" w:tplc="0C0A001B" w:tentative="1">
      <w:start w:val="1"/>
      <w:numFmt w:val="lowerRoman"/>
      <w:lvlText w:val="%6."/>
      <w:lvlJc w:val="right"/>
      <w:pPr>
        <w:ind w:left="4580" w:hanging="180"/>
      </w:pPr>
    </w:lvl>
    <w:lvl w:ilvl="6" w:tplc="0C0A000F" w:tentative="1">
      <w:start w:val="1"/>
      <w:numFmt w:val="decimal"/>
      <w:lvlText w:val="%7."/>
      <w:lvlJc w:val="left"/>
      <w:pPr>
        <w:ind w:left="5300" w:hanging="360"/>
      </w:pPr>
    </w:lvl>
    <w:lvl w:ilvl="7" w:tplc="0C0A0019" w:tentative="1">
      <w:start w:val="1"/>
      <w:numFmt w:val="lowerLetter"/>
      <w:lvlText w:val="%8."/>
      <w:lvlJc w:val="left"/>
      <w:pPr>
        <w:ind w:left="6020" w:hanging="360"/>
      </w:pPr>
    </w:lvl>
    <w:lvl w:ilvl="8" w:tplc="0C0A001B" w:tentative="1">
      <w:start w:val="1"/>
      <w:numFmt w:val="lowerRoman"/>
      <w:lvlText w:val="%9."/>
      <w:lvlJc w:val="right"/>
      <w:pPr>
        <w:ind w:left="6740" w:hanging="180"/>
      </w:pPr>
    </w:lvl>
  </w:abstractNum>
  <w:abstractNum w:abstractNumId="10">
    <w:nsid w:val="333AB105"/>
    <w:multiLevelType w:val="hybridMultilevel"/>
    <w:tmpl w:val="72B4D42C"/>
    <w:lvl w:ilvl="0" w:tplc="39086882">
      <w:start w:val="2"/>
      <w:numFmt w:val="decimal"/>
      <w:lvlText w:val="%1."/>
      <w:lvlJc w:val="left"/>
    </w:lvl>
    <w:lvl w:ilvl="1" w:tplc="D8F4C4A2">
      <w:numFmt w:val="decimal"/>
      <w:lvlText w:val=""/>
      <w:lvlJc w:val="left"/>
    </w:lvl>
    <w:lvl w:ilvl="2" w:tplc="F7643DAE">
      <w:numFmt w:val="decimal"/>
      <w:lvlText w:val=""/>
      <w:lvlJc w:val="left"/>
    </w:lvl>
    <w:lvl w:ilvl="3" w:tplc="D0F4D80A">
      <w:numFmt w:val="decimal"/>
      <w:lvlText w:val=""/>
      <w:lvlJc w:val="left"/>
    </w:lvl>
    <w:lvl w:ilvl="4" w:tplc="A0927EA4">
      <w:numFmt w:val="decimal"/>
      <w:lvlText w:val=""/>
      <w:lvlJc w:val="left"/>
    </w:lvl>
    <w:lvl w:ilvl="5" w:tplc="D0D89E60">
      <w:numFmt w:val="decimal"/>
      <w:lvlText w:val=""/>
      <w:lvlJc w:val="left"/>
    </w:lvl>
    <w:lvl w:ilvl="6" w:tplc="364694BA">
      <w:numFmt w:val="decimal"/>
      <w:lvlText w:val=""/>
      <w:lvlJc w:val="left"/>
    </w:lvl>
    <w:lvl w:ilvl="7" w:tplc="0A1C2FAC">
      <w:numFmt w:val="decimal"/>
      <w:lvlText w:val=""/>
      <w:lvlJc w:val="left"/>
    </w:lvl>
    <w:lvl w:ilvl="8" w:tplc="3412EF5A">
      <w:numFmt w:val="decimal"/>
      <w:lvlText w:val=""/>
      <w:lvlJc w:val="left"/>
    </w:lvl>
  </w:abstractNum>
  <w:abstractNum w:abstractNumId="11">
    <w:nsid w:val="35180765"/>
    <w:multiLevelType w:val="hybridMultilevel"/>
    <w:tmpl w:val="E1D2FA30"/>
    <w:lvl w:ilvl="0" w:tplc="A6E2CE70">
      <w:start w:val="8"/>
      <w:numFmt w:val="decimal"/>
      <w:lvlText w:val="%1."/>
      <w:lvlJc w:val="left"/>
      <w:pPr>
        <w:ind w:left="360" w:hanging="360"/>
      </w:pPr>
      <w:rPr>
        <w:rFonts w:ascii="Arial" w:hAnsi="Arial" w:cs="Arial" w:hint="default"/>
        <w:b w:val="0"/>
        <w:color w:val="000000" w:themeColor="text1"/>
        <w:sz w:val="24"/>
        <w:szCs w:val="24"/>
      </w:rPr>
    </w:lvl>
    <w:lvl w:ilvl="1" w:tplc="0C0A0019" w:tentative="1">
      <w:start w:val="1"/>
      <w:numFmt w:val="lowerLetter"/>
      <w:lvlText w:val="%2."/>
      <w:lvlJc w:val="left"/>
      <w:pPr>
        <w:ind w:left="1700" w:hanging="360"/>
      </w:pPr>
    </w:lvl>
    <w:lvl w:ilvl="2" w:tplc="0C0A001B" w:tentative="1">
      <w:start w:val="1"/>
      <w:numFmt w:val="lowerRoman"/>
      <w:lvlText w:val="%3."/>
      <w:lvlJc w:val="right"/>
      <w:pPr>
        <w:ind w:left="2420" w:hanging="180"/>
      </w:pPr>
    </w:lvl>
    <w:lvl w:ilvl="3" w:tplc="0C0A000F" w:tentative="1">
      <w:start w:val="1"/>
      <w:numFmt w:val="decimal"/>
      <w:lvlText w:val="%4."/>
      <w:lvlJc w:val="left"/>
      <w:pPr>
        <w:ind w:left="3140" w:hanging="360"/>
      </w:pPr>
    </w:lvl>
    <w:lvl w:ilvl="4" w:tplc="0C0A0019" w:tentative="1">
      <w:start w:val="1"/>
      <w:numFmt w:val="lowerLetter"/>
      <w:lvlText w:val="%5."/>
      <w:lvlJc w:val="left"/>
      <w:pPr>
        <w:ind w:left="3860" w:hanging="360"/>
      </w:pPr>
    </w:lvl>
    <w:lvl w:ilvl="5" w:tplc="0C0A001B" w:tentative="1">
      <w:start w:val="1"/>
      <w:numFmt w:val="lowerRoman"/>
      <w:lvlText w:val="%6."/>
      <w:lvlJc w:val="right"/>
      <w:pPr>
        <w:ind w:left="4580" w:hanging="180"/>
      </w:pPr>
    </w:lvl>
    <w:lvl w:ilvl="6" w:tplc="0C0A000F" w:tentative="1">
      <w:start w:val="1"/>
      <w:numFmt w:val="decimal"/>
      <w:lvlText w:val="%7."/>
      <w:lvlJc w:val="left"/>
      <w:pPr>
        <w:ind w:left="5300" w:hanging="360"/>
      </w:pPr>
    </w:lvl>
    <w:lvl w:ilvl="7" w:tplc="0C0A0019" w:tentative="1">
      <w:start w:val="1"/>
      <w:numFmt w:val="lowerLetter"/>
      <w:lvlText w:val="%8."/>
      <w:lvlJc w:val="left"/>
      <w:pPr>
        <w:ind w:left="6020" w:hanging="360"/>
      </w:pPr>
    </w:lvl>
    <w:lvl w:ilvl="8" w:tplc="0C0A001B" w:tentative="1">
      <w:start w:val="1"/>
      <w:numFmt w:val="lowerRoman"/>
      <w:lvlText w:val="%9."/>
      <w:lvlJc w:val="right"/>
      <w:pPr>
        <w:ind w:left="6740" w:hanging="180"/>
      </w:pPr>
    </w:lvl>
  </w:abstractNum>
  <w:abstractNum w:abstractNumId="12">
    <w:nsid w:val="3E79584F"/>
    <w:multiLevelType w:val="multilevel"/>
    <w:tmpl w:val="AC40C6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DBA31"/>
    <w:multiLevelType w:val="hybridMultilevel"/>
    <w:tmpl w:val="6152F084"/>
    <w:lvl w:ilvl="0" w:tplc="83E43F44">
      <w:start w:val="6"/>
      <w:numFmt w:val="decimal"/>
      <w:lvlText w:val="%1."/>
      <w:lvlJc w:val="left"/>
    </w:lvl>
    <w:lvl w:ilvl="1" w:tplc="5CD236EA">
      <w:numFmt w:val="decimal"/>
      <w:lvlText w:val=""/>
      <w:lvlJc w:val="left"/>
    </w:lvl>
    <w:lvl w:ilvl="2" w:tplc="20746B90">
      <w:numFmt w:val="decimal"/>
      <w:lvlText w:val=""/>
      <w:lvlJc w:val="left"/>
    </w:lvl>
    <w:lvl w:ilvl="3" w:tplc="C9DA5EBA">
      <w:numFmt w:val="decimal"/>
      <w:lvlText w:val=""/>
      <w:lvlJc w:val="left"/>
    </w:lvl>
    <w:lvl w:ilvl="4" w:tplc="84402230">
      <w:numFmt w:val="decimal"/>
      <w:lvlText w:val=""/>
      <w:lvlJc w:val="left"/>
    </w:lvl>
    <w:lvl w:ilvl="5" w:tplc="1316815E">
      <w:numFmt w:val="decimal"/>
      <w:lvlText w:val=""/>
      <w:lvlJc w:val="left"/>
    </w:lvl>
    <w:lvl w:ilvl="6" w:tplc="762ABC92">
      <w:numFmt w:val="decimal"/>
      <w:lvlText w:val=""/>
      <w:lvlJc w:val="left"/>
    </w:lvl>
    <w:lvl w:ilvl="7" w:tplc="E6DC32E6">
      <w:numFmt w:val="decimal"/>
      <w:lvlText w:val=""/>
      <w:lvlJc w:val="left"/>
    </w:lvl>
    <w:lvl w:ilvl="8" w:tplc="26E0C274">
      <w:numFmt w:val="decimal"/>
      <w:lvlText w:val=""/>
      <w:lvlJc w:val="left"/>
    </w:lvl>
  </w:abstractNum>
  <w:abstractNum w:abstractNumId="14">
    <w:nsid w:val="41A7C4C9"/>
    <w:multiLevelType w:val="hybridMultilevel"/>
    <w:tmpl w:val="65ACF0B6"/>
    <w:lvl w:ilvl="0" w:tplc="230CD178">
      <w:start w:val="1"/>
      <w:numFmt w:val="decimal"/>
      <w:lvlText w:val="%1."/>
      <w:lvlJc w:val="left"/>
    </w:lvl>
    <w:lvl w:ilvl="1" w:tplc="665E9514">
      <w:numFmt w:val="decimal"/>
      <w:lvlText w:val=""/>
      <w:lvlJc w:val="left"/>
    </w:lvl>
    <w:lvl w:ilvl="2" w:tplc="C07E231C">
      <w:numFmt w:val="decimal"/>
      <w:lvlText w:val=""/>
      <w:lvlJc w:val="left"/>
    </w:lvl>
    <w:lvl w:ilvl="3" w:tplc="759411DC">
      <w:numFmt w:val="decimal"/>
      <w:lvlText w:val=""/>
      <w:lvlJc w:val="left"/>
    </w:lvl>
    <w:lvl w:ilvl="4" w:tplc="7A20993C">
      <w:numFmt w:val="decimal"/>
      <w:lvlText w:val=""/>
      <w:lvlJc w:val="left"/>
    </w:lvl>
    <w:lvl w:ilvl="5" w:tplc="3AF654C6">
      <w:numFmt w:val="decimal"/>
      <w:lvlText w:val=""/>
      <w:lvlJc w:val="left"/>
    </w:lvl>
    <w:lvl w:ilvl="6" w:tplc="841C8548">
      <w:numFmt w:val="decimal"/>
      <w:lvlText w:val=""/>
      <w:lvlJc w:val="left"/>
    </w:lvl>
    <w:lvl w:ilvl="7" w:tplc="8984041A">
      <w:numFmt w:val="decimal"/>
      <w:lvlText w:val=""/>
      <w:lvlJc w:val="left"/>
    </w:lvl>
    <w:lvl w:ilvl="8" w:tplc="99B2B11C">
      <w:numFmt w:val="decimal"/>
      <w:lvlText w:val=""/>
      <w:lvlJc w:val="left"/>
    </w:lvl>
  </w:abstractNum>
  <w:abstractNum w:abstractNumId="15">
    <w:nsid w:val="431BD7B7"/>
    <w:multiLevelType w:val="hybridMultilevel"/>
    <w:tmpl w:val="CEFE7FC2"/>
    <w:lvl w:ilvl="0" w:tplc="B4469196">
      <w:start w:val="1"/>
      <w:numFmt w:val="decimal"/>
      <w:lvlText w:val="%1."/>
      <w:lvlJc w:val="left"/>
    </w:lvl>
    <w:lvl w:ilvl="1" w:tplc="B26A20F6">
      <w:numFmt w:val="decimal"/>
      <w:lvlText w:val=""/>
      <w:lvlJc w:val="left"/>
    </w:lvl>
    <w:lvl w:ilvl="2" w:tplc="EBCA273C">
      <w:numFmt w:val="decimal"/>
      <w:lvlText w:val=""/>
      <w:lvlJc w:val="left"/>
    </w:lvl>
    <w:lvl w:ilvl="3" w:tplc="76C27EAC">
      <w:numFmt w:val="decimal"/>
      <w:lvlText w:val=""/>
      <w:lvlJc w:val="left"/>
    </w:lvl>
    <w:lvl w:ilvl="4" w:tplc="1DFCB154">
      <w:numFmt w:val="decimal"/>
      <w:lvlText w:val=""/>
      <w:lvlJc w:val="left"/>
    </w:lvl>
    <w:lvl w:ilvl="5" w:tplc="97B21096">
      <w:numFmt w:val="decimal"/>
      <w:lvlText w:val=""/>
      <w:lvlJc w:val="left"/>
    </w:lvl>
    <w:lvl w:ilvl="6" w:tplc="C4A8180A">
      <w:numFmt w:val="decimal"/>
      <w:lvlText w:val=""/>
      <w:lvlJc w:val="left"/>
    </w:lvl>
    <w:lvl w:ilvl="7" w:tplc="AE50AB52">
      <w:numFmt w:val="decimal"/>
      <w:lvlText w:val=""/>
      <w:lvlJc w:val="left"/>
    </w:lvl>
    <w:lvl w:ilvl="8" w:tplc="DC0E7EF8">
      <w:numFmt w:val="decimal"/>
      <w:lvlText w:val=""/>
      <w:lvlJc w:val="left"/>
    </w:lvl>
  </w:abstractNum>
  <w:abstractNum w:abstractNumId="16">
    <w:nsid w:val="4353D0CD"/>
    <w:multiLevelType w:val="hybridMultilevel"/>
    <w:tmpl w:val="61B8588E"/>
    <w:lvl w:ilvl="0" w:tplc="CFC42B08">
      <w:start w:val="7"/>
      <w:numFmt w:val="decimal"/>
      <w:lvlText w:val="%1."/>
      <w:lvlJc w:val="left"/>
    </w:lvl>
    <w:lvl w:ilvl="1" w:tplc="6172EE02">
      <w:numFmt w:val="decimal"/>
      <w:lvlText w:val=""/>
      <w:lvlJc w:val="left"/>
    </w:lvl>
    <w:lvl w:ilvl="2" w:tplc="631A47A2">
      <w:numFmt w:val="decimal"/>
      <w:lvlText w:val=""/>
      <w:lvlJc w:val="left"/>
    </w:lvl>
    <w:lvl w:ilvl="3" w:tplc="7E028306">
      <w:numFmt w:val="decimal"/>
      <w:lvlText w:val=""/>
      <w:lvlJc w:val="left"/>
    </w:lvl>
    <w:lvl w:ilvl="4" w:tplc="147C47B2">
      <w:numFmt w:val="decimal"/>
      <w:lvlText w:val=""/>
      <w:lvlJc w:val="left"/>
    </w:lvl>
    <w:lvl w:ilvl="5" w:tplc="CB1203A8">
      <w:numFmt w:val="decimal"/>
      <w:lvlText w:val=""/>
      <w:lvlJc w:val="left"/>
    </w:lvl>
    <w:lvl w:ilvl="6" w:tplc="C3BC8112">
      <w:numFmt w:val="decimal"/>
      <w:lvlText w:val=""/>
      <w:lvlJc w:val="left"/>
    </w:lvl>
    <w:lvl w:ilvl="7" w:tplc="00FE735E">
      <w:numFmt w:val="decimal"/>
      <w:lvlText w:val=""/>
      <w:lvlJc w:val="left"/>
    </w:lvl>
    <w:lvl w:ilvl="8" w:tplc="5D38C876">
      <w:numFmt w:val="decimal"/>
      <w:lvlText w:val=""/>
      <w:lvlJc w:val="left"/>
    </w:lvl>
  </w:abstractNum>
  <w:abstractNum w:abstractNumId="17">
    <w:nsid w:val="436C6125"/>
    <w:multiLevelType w:val="hybridMultilevel"/>
    <w:tmpl w:val="BEA095BC"/>
    <w:lvl w:ilvl="0" w:tplc="CA12A904">
      <w:start w:val="3"/>
      <w:numFmt w:val="decimal"/>
      <w:lvlText w:val="%1."/>
      <w:lvlJc w:val="left"/>
    </w:lvl>
    <w:lvl w:ilvl="1" w:tplc="954E3A4C">
      <w:numFmt w:val="decimal"/>
      <w:lvlText w:val=""/>
      <w:lvlJc w:val="left"/>
    </w:lvl>
    <w:lvl w:ilvl="2" w:tplc="DB18C2E2">
      <w:numFmt w:val="decimal"/>
      <w:lvlText w:val=""/>
      <w:lvlJc w:val="left"/>
    </w:lvl>
    <w:lvl w:ilvl="3" w:tplc="CBC86104">
      <w:numFmt w:val="decimal"/>
      <w:lvlText w:val=""/>
      <w:lvlJc w:val="left"/>
    </w:lvl>
    <w:lvl w:ilvl="4" w:tplc="57585CDC">
      <w:numFmt w:val="decimal"/>
      <w:lvlText w:val=""/>
      <w:lvlJc w:val="left"/>
    </w:lvl>
    <w:lvl w:ilvl="5" w:tplc="C7A6D3E6">
      <w:numFmt w:val="decimal"/>
      <w:lvlText w:val=""/>
      <w:lvlJc w:val="left"/>
    </w:lvl>
    <w:lvl w:ilvl="6" w:tplc="9F6C6920">
      <w:numFmt w:val="decimal"/>
      <w:lvlText w:val=""/>
      <w:lvlJc w:val="left"/>
    </w:lvl>
    <w:lvl w:ilvl="7" w:tplc="6A4078C0">
      <w:numFmt w:val="decimal"/>
      <w:lvlText w:val=""/>
      <w:lvlJc w:val="left"/>
    </w:lvl>
    <w:lvl w:ilvl="8" w:tplc="EC60C400">
      <w:numFmt w:val="decimal"/>
      <w:lvlText w:val=""/>
      <w:lvlJc w:val="left"/>
    </w:lvl>
  </w:abstractNum>
  <w:abstractNum w:abstractNumId="18">
    <w:nsid w:val="4DCA1660"/>
    <w:multiLevelType w:val="hybridMultilevel"/>
    <w:tmpl w:val="09ECE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E49EB4"/>
    <w:multiLevelType w:val="hybridMultilevel"/>
    <w:tmpl w:val="5010D706"/>
    <w:lvl w:ilvl="0" w:tplc="A2DC7D10">
      <w:start w:val="75"/>
      <w:numFmt w:val="lowerLetter"/>
      <w:lvlText w:val="%1."/>
      <w:lvlJc w:val="left"/>
    </w:lvl>
    <w:lvl w:ilvl="1" w:tplc="2D2C52EA">
      <w:numFmt w:val="decimal"/>
      <w:lvlText w:val=""/>
      <w:lvlJc w:val="left"/>
    </w:lvl>
    <w:lvl w:ilvl="2" w:tplc="6D048BF8">
      <w:numFmt w:val="decimal"/>
      <w:lvlText w:val=""/>
      <w:lvlJc w:val="left"/>
    </w:lvl>
    <w:lvl w:ilvl="3" w:tplc="0BDE86E0">
      <w:numFmt w:val="decimal"/>
      <w:lvlText w:val=""/>
      <w:lvlJc w:val="left"/>
    </w:lvl>
    <w:lvl w:ilvl="4" w:tplc="D1A2BFAE">
      <w:numFmt w:val="decimal"/>
      <w:lvlText w:val=""/>
      <w:lvlJc w:val="left"/>
    </w:lvl>
    <w:lvl w:ilvl="5" w:tplc="3028BBAC">
      <w:numFmt w:val="decimal"/>
      <w:lvlText w:val=""/>
      <w:lvlJc w:val="left"/>
    </w:lvl>
    <w:lvl w:ilvl="6" w:tplc="2AB02376">
      <w:numFmt w:val="decimal"/>
      <w:lvlText w:val=""/>
      <w:lvlJc w:val="left"/>
    </w:lvl>
    <w:lvl w:ilvl="7" w:tplc="BCB89104">
      <w:numFmt w:val="decimal"/>
      <w:lvlText w:val=""/>
      <w:lvlJc w:val="left"/>
    </w:lvl>
    <w:lvl w:ilvl="8" w:tplc="A89E524C">
      <w:numFmt w:val="decimal"/>
      <w:lvlText w:val=""/>
      <w:lvlJc w:val="left"/>
    </w:lvl>
  </w:abstractNum>
  <w:abstractNum w:abstractNumId="20">
    <w:nsid w:val="628C895D"/>
    <w:multiLevelType w:val="hybridMultilevel"/>
    <w:tmpl w:val="4D74F26E"/>
    <w:lvl w:ilvl="0" w:tplc="07DE4062">
      <w:start w:val="4"/>
      <w:numFmt w:val="decimal"/>
      <w:lvlText w:val="%1."/>
      <w:lvlJc w:val="left"/>
      <w:pPr>
        <w:ind w:left="0" w:firstLine="0"/>
      </w:pPr>
      <w:rPr>
        <w:rFonts w:hint="default"/>
      </w:rPr>
    </w:lvl>
    <w:lvl w:ilvl="1" w:tplc="CD6A1266">
      <w:numFmt w:val="decimal"/>
      <w:lvlText w:val=""/>
      <w:lvlJc w:val="left"/>
    </w:lvl>
    <w:lvl w:ilvl="2" w:tplc="2744BA48">
      <w:numFmt w:val="decimal"/>
      <w:lvlText w:val=""/>
      <w:lvlJc w:val="left"/>
    </w:lvl>
    <w:lvl w:ilvl="3" w:tplc="02C0BBA4">
      <w:numFmt w:val="decimal"/>
      <w:lvlText w:val=""/>
      <w:lvlJc w:val="left"/>
    </w:lvl>
    <w:lvl w:ilvl="4" w:tplc="223EF95A">
      <w:numFmt w:val="decimal"/>
      <w:lvlText w:val=""/>
      <w:lvlJc w:val="left"/>
    </w:lvl>
    <w:lvl w:ilvl="5" w:tplc="A00ED44A">
      <w:numFmt w:val="decimal"/>
      <w:lvlText w:val=""/>
      <w:lvlJc w:val="left"/>
    </w:lvl>
    <w:lvl w:ilvl="6" w:tplc="C1905890">
      <w:numFmt w:val="decimal"/>
      <w:lvlText w:val=""/>
      <w:lvlJc w:val="left"/>
    </w:lvl>
    <w:lvl w:ilvl="7" w:tplc="F0708DB4">
      <w:numFmt w:val="decimal"/>
      <w:lvlText w:val=""/>
      <w:lvlJc w:val="left"/>
    </w:lvl>
    <w:lvl w:ilvl="8" w:tplc="DCA892DC">
      <w:numFmt w:val="decimal"/>
      <w:lvlText w:val=""/>
      <w:lvlJc w:val="left"/>
    </w:lvl>
  </w:abstractNum>
  <w:abstractNum w:abstractNumId="21">
    <w:nsid w:val="62BBD95A"/>
    <w:multiLevelType w:val="hybridMultilevel"/>
    <w:tmpl w:val="91F61B98"/>
    <w:lvl w:ilvl="0" w:tplc="EC90F022">
      <w:start w:val="2"/>
      <w:numFmt w:val="decimal"/>
      <w:lvlText w:val="%1."/>
      <w:lvlJc w:val="left"/>
    </w:lvl>
    <w:lvl w:ilvl="1" w:tplc="D8BC5A04">
      <w:numFmt w:val="decimal"/>
      <w:lvlText w:val=""/>
      <w:lvlJc w:val="left"/>
    </w:lvl>
    <w:lvl w:ilvl="2" w:tplc="C5DC1A8C">
      <w:numFmt w:val="decimal"/>
      <w:lvlText w:val=""/>
      <w:lvlJc w:val="left"/>
    </w:lvl>
    <w:lvl w:ilvl="3" w:tplc="EA1005BA">
      <w:numFmt w:val="decimal"/>
      <w:lvlText w:val=""/>
      <w:lvlJc w:val="left"/>
    </w:lvl>
    <w:lvl w:ilvl="4" w:tplc="0C9401D6">
      <w:numFmt w:val="decimal"/>
      <w:lvlText w:val=""/>
      <w:lvlJc w:val="left"/>
    </w:lvl>
    <w:lvl w:ilvl="5" w:tplc="D2D6DDAE">
      <w:numFmt w:val="decimal"/>
      <w:lvlText w:val=""/>
      <w:lvlJc w:val="left"/>
    </w:lvl>
    <w:lvl w:ilvl="6" w:tplc="DE1A4B32">
      <w:numFmt w:val="decimal"/>
      <w:lvlText w:val=""/>
      <w:lvlJc w:val="left"/>
    </w:lvl>
    <w:lvl w:ilvl="7" w:tplc="2DACA15C">
      <w:numFmt w:val="decimal"/>
      <w:lvlText w:val=""/>
      <w:lvlJc w:val="left"/>
    </w:lvl>
    <w:lvl w:ilvl="8" w:tplc="BF0EF084">
      <w:numFmt w:val="decimal"/>
      <w:lvlText w:val=""/>
      <w:lvlJc w:val="left"/>
    </w:lvl>
  </w:abstractNum>
  <w:abstractNum w:abstractNumId="22">
    <w:nsid w:val="6763845E"/>
    <w:multiLevelType w:val="hybridMultilevel"/>
    <w:tmpl w:val="EEEEB662"/>
    <w:lvl w:ilvl="0" w:tplc="4776D6CE">
      <w:start w:val="1"/>
      <w:numFmt w:val="decimal"/>
      <w:lvlText w:val="%1."/>
      <w:lvlJc w:val="left"/>
    </w:lvl>
    <w:lvl w:ilvl="1" w:tplc="40C675FA">
      <w:numFmt w:val="decimal"/>
      <w:lvlText w:val=""/>
      <w:lvlJc w:val="left"/>
    </w:lvl>
    <w:lvl w:ilvl="2" w:tplc="774E52B8">
      <w:numFmt w:val="decimal"/>
      <w:lvlText w:val=""/>
      <w:lvlJc w:val="left"/>
    </w:lvl>
    <w:lvl w:ilvl="3" w:tplc="AE301DC4">
      <w:numFmt w:val="decimal"/>
      <w:lvlText w:val=""/>
      <w:lvlJc w:val="left"/>
    </w:lvl>
    <w:lvl w:ilvl="4" w:tplc="6F70A08A">
      <w:numFmt w:val="decimal"/>
      <w:lvlText w:val=""/>
      <w:lvlJc w:val="left"/>
    </w:lvl>
    <w:lvl w:ilvl="5" w:tplc="51546752">
      <w:numFmt w:val="decimal"/>
      <w:lvlText w:val=""/>
      <w:lvlJc w:val="left"/>
    </w:lvl>
    <w:lvl w:ilvl="6" w:tplc="2B2C9AAA">
      <w:numFmt w:val="decimal"/>
      <w:lvlText w:val=""/>
      <w:lvlJc w:val="left"/>
    </w:lvl>
    <w:lvl w:ilvl="7" w:tplc="FFAE4FB4">
      <w:numFmt w:val="decimal"/>
      <w:lvlText w:val=""/>
      <w:lvlJc w:val="left"/>
    </w:lvl>
    <w:lvl w:ilvl="8" w:tplc="1DE4F68C">
      <w:numFmt w:val="decimal"/>
      <w:lvlText w:val=""/>
      <w:lvlJc w:val="left"/>
    </w:lvl>
  </w:abstractNum>
  <w:abstractNum w:abstractNumId="23">
    <w:nsid w:val="6B68079A"/>
    <w:multiLevelType w:val="hybridMultilevel"/>
    <w:tmpl w:val="F8C6509C"/>
    <w:lvl w:ilvl="0" w:tplc="F884A94E">
      <w:start w:val="1"/>
      <w:numFmt w:val="decimal"/>
      <w:lvlText w:val="%1."/>
      <w:lvlJc w:val="left"/>
    </w:lvl>
    <w:lvl w:ilvl="1" w:tplc="820205CA">
      <w:numFmt w:val="decimal"/>
      <w:lvlText w:val=""/>
      <w:lvlJc w:val="left"/>
    </w:lvl>
    <w:lvl w:ilvl="2" w:tplc="91165EFC">
      <w:numFmt w:val="decimal"/>
      <w:lvlText w:val=""/>
      <w:lvlJc w:val="left"/>
    </w:lvl>
    <w:lvl w:ilvl="3" w:tplc="84F429CA">
      <w:numFmt w:val="decimal"/>
      <w:lvlText w:val=""/>
      <w:lvlJc w:val="left"/>
    </w:lvl>
    <w:lvl w:ilvl="4" w:tplc="7450AD08">
      <w:numFmt w:val="decimal"/>
      <w:lvlText w:val=""/>
      <w:lvlJc w:val="left"/>
    </w:lvl>
    <w:lvl w:ilvl="5" w:tplc="8D301428">
      <w:numFmt w:val="decimal"/>
      <w:lvlText w:val=""/>
      <w:lvlJc w:val="left"/>
    </w:lvl>
    <w:lvl w:ilvl="6" w:tplc="9618822A">
      <w:numFmt w:val="decimal"/>
      <w:lvlText w:val=""/>
      <w:lvlJc w:val="left"/>
    </w:lvl>
    <w:lvl w:ilvl="7" w:tplc="0CA43420">
      <w:numFmt w:val="decimal"/>
      <w:lvlText w:val=""/>
      <w:lvlJc w:val="left"/>
    </w:lvl>
    <w:lvl w:ilvl="8" w:tplc="3E8843D8">
      <w:numFmt w:val="decimal"/>
      <w:lvlText w:val=""/>
      <w:lvlJc w:val="left"/>
    </w:lvl>
  </w:abstractNum>
  <w:abstractNum w:abstractNumId="24">
    <w:nsid w:val="721DA317"/>
    <w:multiLevelType w:val="hybridMultilevel"/>
    <w:tmpl w:val="D7067F44"/>
    <w:lvl w:ilvl="0" w:tplc="E57C80DA">
      <w:start w:val="9"/>
      <w:numFmt w:val="decimal"/>
      <w:lvlText w:val="%1."/>
      <w:lvlJc w:val="left"/>
    </w:lvl>
    <w:lvl w:ilvl="1" w:tplc="B3929B46">
      <w:numFmt w:val="decimal"/>
      <w:lvlText w:val=""/>
      <w:lvlJc w:val="left"/>
    </w:lvl>
    <w:lvl w:ilvl="2" w:tplc="4310411A">
      <w:numFmt w:val="decimal"/>
      <w:lvlText w:val=""/>
      <w:lvlJc w:val="left"/>
    </w:lvl>
    <w:lvl w:ilvl="3" w:tplc="D5E66076">
      <w:numFmt w:val="decimal"/>
      <w:lvlText w:val=""/>
      <w:lvlJc w:val="left"/>
    </w:lvl>
    <w:lvl w:ilvl="4" w:tplc="21A873CE">
      <w:numFmt w:val="decimal"/>
      <w:lvlText w:val=""/>
      <w:lvlJc w:val="left"/>
    </w:lvl>
    <w:lvl w:ilvl="5" w:tplc="FF5C331C">
      <w:numFmt w:val="decimal"/>
      <w:lvlText w:val=""/>
      <w:lvlJc w:val="left"/>
    </w:lvl>
    <w:lvl w:ilvl="6" w:tplc="37F6503E">
      <w:numFmt w:val="decimal"/>
      <w:lvlText w:val=""/>
      <w:lvlJc w:val="left"/>
    </w:lvl>
    <w:lvl w:ilvl="7" w:tplc="B4E42628">
      <w:numFmt w:val="decimal"/>
      <w:lvlText w:val=""/>
      <w:lvlJc w:val="left"/>
    </w:lvl>
    <w:lvl w:ilvl="8" w:tplc="576E9F08">
      <w:numFmt w:val="decimal"/>
      <w:lvlText w:val=""/>
      <w:lvlJc w:val="left"/>
    </w:lvl>
  </w:abstractNum>
  <w:abstractNum w:abstractNumId="25">
    <w:nsid w:val="75A2A8D4"/>
    <w:multiLevelType w:val="hybridMultilevel"/>
    <w:tmpl w:val="E250B70E"/>
    <w:lvl w:ilvl="0" w:tplc="0A665CDA">
      <w:start w:val="1"/>
      <w:numFmt w:val="decimal"/>
      <w:lvlText w:val="%1."/>
      <w:lvlJc w:val="left"/>
    </w:lvl>
    <w:lvl w:ilvl="1" w:tplc="7898F01E">
      <w:numFmt w:val="decimal"/>
      <w:lvlText w:val=""/>
      <w:lvlJc w:val="left"/>
    </w:lvl>
    <w:lvl w:ilvl="2" w:tplc="39B66FB6">
      <w:numFmt w:val="decimal"/>
      <w:lvlText w:val=""/>
      <w:lvlJc w:val="left"/>
    </w:lvl>
    <w:lvl w:ilvl="3" w:tplc="1B2CE37A">
      <w:numFmt w:val="decimal"/>
      <w:lvlText w:val=""/>
      <w:lvlJc w:val="left"/>
    </w:lvl>
    <w:lvl w:ilvl="4" w:tplc="7DCEE3BC">
      <w:numFmt w:val="decimal"/>
      <w:lvlText w:val=""/>
      <w:lvlJc w:val="left"/>
    </w:lvl>
    <w:lvl w:ilvl="5" w:tplc="3928FC04">
      <w:numFmt w:val="decimal"/>
      <w:lvlText w:val=""/>
      <w:lvlJc w:val="left"/>
    </w:lvl>
    <w:lvl w:ilvl="6" w:tplc="E5A8F330">
      <w:numFmt w:val="decimal"/>
      <w:lvlText w:val=""/>
      <w:lvlJc w:val="left"/>
    </w:lvl>
    <w:lvl w:ilvl="7" w:tplc="2F7C2CF8">
      <w:numFmt w:val="decimal"/>
      <w:lvlText w:val=""/>
      <w:lvlJc w:val="left"/>
    </w:lvl>
    <w:lvl w:ilvl="8" w:tplc="723CEE76">
      <w:numFmt w:val="decimal"/>
      <w:lvlText w:val=""/>
      <w:lvlJc w:val="left"/>
    </w:lvl>
  </w:abstractNum>
  <w:abstractNum w:abstractNumId="26">
    <w:nsid w:val="79838CB2"/>
    <w:multiLevelType w:val="hybridMultilevel"/>
    <w:tmpl w:val="F886BDBC"/>
    <w:lvl w:ilvl="0" w:tplc="56CAFCF6">
      <w:start w:val="1"/>
      <w:numFmt w:val="decimal"/>
      <w:lvlText w:val="%1."/>
      <w:lvlJc w:val="left"/>
    </w:lvl>
    <w:lvl w:ilvl="1" w:tplc="24F63F80">
      <w:numFmt w:val="decimal"/>
      <w:lvlText w:val=""/>
      <w:lvlJc w:val="left"/>
    </w:lvl>
    <w:lvl w:ilvl="2" w:tplc="A6C434A8">
      <w:numFmt w:val="decimal"/>
      <w:lvlText w:val=""/>
      <w:lvlJc w:val="left"/>
    </w:lvl>
    <w:lvl w:ilvl="3" w:tplc="852EB2FC">
      <w:numFmt w:val="decimal"/>
      <w:lvlText w:val=""/>
      <w:lvlJc w:val="left"/>
    </w:lvl>
    <w:lvl w:ilvl="4" w:tplc="05FE574A">
      <w:numFmt w:val="decimal"/>
      <w:lvlText w:val=""/>
      <w:lvlJc w:val="left"/>
    </w:lvl>
    <w:lvl w:ilvl="5" w:tplc="45A67EB6">
      <w:numFmt w:val="decimal"/>
      <w:lvlText w:val=""/>
      <w:lvlJc w:val="left"/>
    </w:lvl>
    <w:lvl w:ilvl="6" w:tplc="AE1049E8">
      <w:numFmt w:val="decimal"/>
      <w:lvlText w:val=""/>
      <w:lvlJc w:val="left"/>
    </w:lvl>
    <w:lvl w:ilvl="7" w:tplc="BAC6B472">
      <w:numFmt w:val="decimal"/>
      <w:lvlText w:val=""/>
      <w:lvlJc w:val="left"/>
    </w:lvl>
    <w:lvl w:ilvl="8" w:tplc="1AB84DBA">
      <w:numFmt w:val="decimal"/>
      <w:lvlText w:val=""/>
      <w:lvlJc w:val="left"/>
    </w:lvl>
  </w:abstractNum>
  <w:abstractNum w:abstractNumId="27">
    <w:nsid w:val="7C83E458"/>
    <w:multiLevelType w:val="hybridMultilevel"/>
    <w:tmpl w:val="5F9C6210"/>
    <w:lvl w:ilvl="0" w:tplc="925A1E82">
      <w:start w:val="1"/>
      <w:numFmt w:val="decimal"/>
      <w:lvlText w:val="%1."/>
      <w:lvlJc w:val="left"/>
    </w:lvl>
    <w:lvl w:ilvl="1" w:tplc="DF4CF0BE">
      <w:numFmt w:val="decimal"/>
      <w:lvlText w:val=""/>
      <w:lvlJc w:val="left"/>
    </w:lvl>
    <w:lvl w:ilvl="2" w:tplc="33CA3E24">
      <w:numFmt w:val="decimal"/>
      <w:lvlText w:val=""/>
      <w:lvlJc w:val="left"/>
    </w:lvl>
    <w:lvl w:ilvl="3" w:tplc="53CC50F0">
      <w:numFmt w:val="decimal"/>
      <w:lvlText w:val=""/>
      <w:lvlJc w:val="left"/>
    </w:lvl>
    <w:lvl w:ilvl="4" w:tplc="7BDE74E8">
      <w:numFmt w:val="decimal"/>
      <w:lvlText w:val=""/>
      <w:lvlJc w:val="left"/>
    </w:lvl>
    <w:lvl w:ilvl="5" w:tplc="4A783D98">
      <w:numFmt w:val="decimal"/>
      <w:lvlText w:val=""/>
      <w:lvlJc w:val="left"/>
    </w:lvl>
    <w:lvl w:ilvl="6" w:tplc="4CF6FAB2">
      <w:numFmt w:val="decimal"/>
      <w:lvlText w:val=""/>
      <w:lvlJc w:val="left"/>
    </w:lvl>
    <w:lvl w:ilvl="7" w:tplc="29948C14">
      <w:numFmt w:val="decimal"/>
      <w:lvlText w:val=""/>
      <w:lvlJc w:val="left"/>
    </w:lvl>
    <w:lvl w:ilvl="8" w:tplc="692AEB68">
      <w:numFmt w:val="decimal"/>
      <w:lvlText w:val=""/>
      <w:lvlJc w:val="left"/>
    </w:lvl>
  </w:abstractNum>
  <w:abstractNum w:abstractNumId="28">
    <w:nsid w:val="7FDCC233"/>
    <w:multiLevelType w:val="hybridMultilevel"/>
    <w:tmpl w:val="EEDC03C2"/>
    <w:lvl w:ilvl="0" w:tplc="AA147162">
      <w:start w:val="1"/>
      <w:numFmt w:val="bullet"/>
      <w:lvlText w:val="•"/>
      <w:lvlJc w:val="left"/>
    </w:lvl>
    <w:lvl w:ilvl="1" w:tplc="54A49CAC">
      <w:numFmt w:val="decimal"/>
      <w:lvlText w:val=""/>
      <w:lvlJc w:val="left"/>
    </w:lvl>
    <w:lvl w:ilvl="2" w:tplc="D93087C8">
      <w:numFmt w:val="decimal"/>
      <w:lvlText w:val=""/>
      <w:lvlJc w:val="left"/>
    </w:lvl>
    <w:lvl w:ilvl="3" w:tplc="9050EB1E">
      <w:numFmt w:val="decimal"/>
      <w:lvlText w:val=""/>
      <w:lvlJc w:val="left"/>
    </w:lvl>
    <w:lvl w:ilvl="4" w:tplc="71C2B828">
      <w:numFmt w:val="decimal"/>
      <w:lvlText w:val=""/>
      <w:lvlJc w:val="left"/>
    </w:lvl>
    <w:lvl w:ilvl="5" w:tplc="444EFA72">
      <w:numFmt w:val="decimal"/>
      <w:lvlText w:val=""/>
      <w:lvlJc w:val="left"/>
    </w:lvl>
    <w:lvl w:ilvl="6" w:tplc="749E5F7E">
      <w:numFmt w:val="decimal"/>
      <w:lvlText w:val=""/>
      <w:lvlJc w:val="left"/>
    </w:lvl>
    <w:lvl w:ilvl="7" w:tplc="B888C0DA">
      <w:numFmt w:val="decimal"/>
      <w:lvlText w:val=""/>
      <w:lvlJc w:val="left"/>
    </w:lvl>
    <w:lvl w:ilvl="8" w:tplc="16A64704">
      <w:numFmt w:val="decimal"/>
      <w:lvlText w:val=""/>
      <w:lvlJc w:val="left"/>
    </w:lvl>
  </w:abstractNum>
  <w:num w:numId="1">
    <w:abstractNumId w:val="2"/>
  </w:num>
  <w:num w:numId="2">
    <w:abstractNumId w:val="28"/>
  </w:num>
  <w:num w:numId="3">
    <w:abstractNumId w:val="4"/>
  </w:num>
  <w:num w:numId="4">
    <w:abstractNumId w:val="14"/>
  </w:num>
  <w:num w:numId="5">
    <w:abstractNumId w:val="23"/>
  </w:num>
  <w:num w:numId="6">
    <w:abstractNumId w:val="7"/>
  </w:num>
  <w:num w:numId="7">
    <w:abstractNumId w:val="15"/>
  </w:num>
  <w:num w:numId="8">
    <w:abstractNumId w:val="11"/>
  </w:num>
  <w:num w:numId="9">
    <w:abstractNumId w:val="13"/>
  </w:num>
  <w:num w:numId="10">
    <w:abstractNumId w:val="27"/>
  </w:num>
  <w:num w:numId="11">
    <w:abstractNumId w:val="6"/>
  </w:num>
  <w:num w:numId="12">
    <w:abstractNumId w:val="21"/>
  </w:num>
  <w:num w:numId="13">
    <w:abstractNumId w:val="17"/>
  </w:num>
  <w:num w:numId="14">
    <w:abstractNumId w:val="20"/>
  </w:num>
  <w:num w:numId="15">
    <w:abstractNumId w:val="10"/>
  </w:num>
  <w:num w:numId="16">
    <w:abstractNumId w:val="24"/>
  </w:num>
  <w:num w:numId="17">
    <w:abstractNumId w:val="5"/>
  </w:num>
  <w:num w:numId="18">
    <w:abstractNumId w:val="8"/>
  </w:num>
  <w:num w:numId="19">
    <w:abstractNumId w:val="22"/>
  </w:num>
  <w:num w:numId="20">
    <w:abstractNumId w:val="25"/>
  </w:num>
  <w:num w:numId="21">
    <w:abstractNumId w:val="0"/>
  </w:num>
  <w:num w:numId="22">
    <w:abstractNumId w:val="26"/>
  </w:num>
  <w:num w:numId="23">
    <w:abstractNumId w:val="16"/>
  </w:num>
  <w:num w:numId="24">
    <w:abstractNumId w:val="1"/>
  </w:num>
  <w:num w:numId="25">
    <w:abstractNumId w:val="3"/>
  </w:num>
  <w:num w:numId="26">
    <w:abstractNumId w:val="19"/>
  </w:num>
  <w:num w:numId="27">
    <w:abstractNumId w:val="1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0C"/>
    <w:rsid w:val="00056101"/>
    <w:rsid w:val="00080C02"/>
    <w:rsid w:val="00087D11"/>
    <w:rsid w:val="000965CD"/>
    <w:rsid w:val="000B71D9"/>
    <w:rsid w:val="000E2194"/>
    <w:rsid w:val="00112CD7"/>
    <w:rsid w:val="00127AD0"/>
    <w:rsid w:val="00146DC7"/>
    <w:rsid w:val="0015010C"/>
    <w:rsid w:val="00171257"/>
    <w:rsid w:val="001B1E72"/>
    <w:rsid w:val="001B2A98"/>
    <w:rsid w:val="002035CF"/>
    <w:rsid w:val="00233508"/>
    <w:rsid w:val="002376D3"/>
    <w:rsid w:val="00240FA6"/>
    <w:rsid w:val="00260D0C"/>
    <w:rsid w:val="002617F7"/>
    <w:rsid w:val="002E45B9"/>
    <w:rsid w:val="00302A13"/>
    <w:rsid w:val="00321B26"/>
    <w:rsid w:val="003516F8"/>
    <w:rsid w:val="003C4137"/>
    <w:rsid w:val="003E7587"/>
    <w:rsid w:val="004A0758"/>
    <w:rsid w:val="004A5B52"/>
    <w:rsid w:val="004C1DDA"/>
    <w:rsid w:val="00571BDB"/>
    <w:rsid w:val="005E0402"/>
    <w:rsid w:val="0062343D"/>
    <w:rsid w:val="00660007"/>
    <w:rsid w:val="00690471"/>
    <w:rsid w:val="006B74A1"/>
    <w:rsid w:val="006B79B9"/>
    <w:rsid w:val="0073337D"/>
    <w:rsid w:val="007665F5"/>
    <w:rsid w:val="0076745E"/>
    <w:rsid w:val="00790EE6"/>
    <w:rsid w:val="00793A85"/>
    <w:rsid w:val="00820C13"/>
    <w:rsid w:val="00833A9F"/>
    <w:rsid w:val="0085259C"/>
    <w:rsid w:val="008B0ABB"/>
    <w:rsid w:val="008D0ED6"/>
    <w:rsid w:val="008F7800"/>
    <w:rsid w:val="0090672B"/>
    <w:rsid w:val="0092214A"/>
    <w:rsid w:val="0093525E"/>
    <w:rsid w:val="00942BB1"/>
    <w:rsid w:val="00952150"/>
    <w:rsid w:val="0099180C"/>
    <w:rsid w:val="009A2864"/>
    <w:rsid w:val="009E7B41"/>
    <w:rsid w:val="00A74D1F"/>
    <w:rsid w:val="00AB04B3"/>
    <w:rsid w:val="00AC3357"/>
    <w:rsid w:val="00AD0A20"/>
    <w:rsid w:val="00AE5244"/>
    <w:rsid w:val="00B14F4A"/>
    <w:rsid w:val="00B8585E"/>
    <w:rsid w:val="00B85F36"/>
    <w:rsid w:val="00B96104"/>
    <w:rsid w:val="00BD5D3B"/>
    <w:rsid w:val="00C27DAB"/>
    <w:rsid w:val="00C851D2"/>
    <w:rsid w:val="00C973DC"/>
    <w:rsid w:val="00D205B9"/>
    <w:rsid w:val="00D4245A"/>
    <w:rsid w:val="00D739DE"/>
    <w:rsid w:val="00DB08CA"/>
    <w:rsid w:val="00DF2E2D"/>
    <w:rsid w:val="00F045F3"/>
    <w:rsid w:val="00F5272D"/>
    <w:rsid w:val="00F7126C"/>
    <w:rsid w:val="00FC6D5D"/>
    <w:rsid w:val="00FC7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1B0C"/>
  <w15:chartTrackingRefBased/>
  <w15:docId w15:val="{99F25D91-B03B-E941-9919-BB2B0D16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0C"/>
    <w:rPr>
      <w:rFonts w:ascii="Times New Roman" w:eastAsiaTheme="minorEastAsia" w:hAnsi="Times New Roman" w:cs="Times New Roman"/>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80C"/>
    <w:pPr>
      <w:tabs>
        <w:tab w:val="center" w:pos="4252"/>
        <w:tab w:val="right" w:pos="8504"/>
      </w:tabs>
    </w:pPr>
  </w:style>
  <w:style w:type="character" w:customStyle="1" w:styleId="EncabezadoCar">
    <w:name w:val="Encabezado Car"/>
    <w:basedOn w:val="Fuentedeprrafopredeter"/>
    <w:link w:val="Encabezado"/>
    <w:uiPriority w:val="99"/>
    <w:rsid w:val="0099180C"/>
  </w:style>
  <w:style w:type="paragraph" w:styleId="Piedepgina">
    <w:name w:val="footer"/>
    <w:basedOn w:val="Normal"/>
    <w:link w:val="PiedepginaCar"/>
    <w:uiPriority w:val="99"/>
    <w:unhideWhenUsed/>
    <w:rsid w:val="0099180C"/>
    <w:pPr>
      <w:tabs>
        <w:tab w:val="center" w:pos="4252"/>
        <w:tab w:val="right" w:pos="8504"/>
      </w:tabs>
    </w:pPr>
  </w:style>
  <w:style w:type="character" w:customStyle="1" w:styleId="PiedepginaCar">
    <w:name w:val="Pie de página Car"/>
    <w:basedOn w:val="Fuentedeprrafopredeter"/>
    <w:link w:val="Piedepgina"/>
    <w:uiPriority w:val="99"/>
    <w:rsid w:val="0099180C"/>
  </w:style>
  <w:style w:type="character" w:styleId="Nmerodepgina">
    <w:name w:val="page number"/>
    <w:basedOn w:val="Fuentedeprrafopredeter"/>
    <w:uiPriority w:val="99"/>
    <w:semiHidden/>
    <w:unhideWhenUsed/>
    <w:rsid w:val="0099180C"/>
  </w:style>
  <w:style w:type="paragraph" w:styleId="Prrafodelista">
    <w:name w:val="List Paragraph"/>
    <w:basedOn w:val="Normal"/>
    <w:uiPriority w:val="34"/>
    <w:qFormat/>
    <w:rsid w:val="0099180C"/>
    <w:pPr>
      <w:ind w:left="720"/>
      <w:contextualSpacing/>
    </w:pPr>
  </w:style>
  <w:style w:type="character" w:styleId="Refdecomentario">
    <w:name w:val="annotation reference"/>
    <w:basedOn w:val="Fuentedeprrafopredeter"/>
    <w:uiPriority w:val="99"/>
    <w:semiHidden/>
    <w:unhideWhenUsed/>
    <w:rsid w:val="0099180C"/>
    <w:rPr>
      <w:sz w:val="16"/>
      <w:szCs w:val="16"/>
    </w:rPr>
  </w:style>
  <w:style w:type="paragraph" w:styleId="Textocomentario">
    <w:name w:val="annotation text"/>
    <w:basedOn w:val="Normal"/>
    <w:link w:val="TextocomentarioCar"/>
    <w:uiPriority w:val="99"/>
    <w:semiHidden/>
    <w:unhideWhenUsed/>
    <w:rsid w:val="0099180C"/>
    <w:rPr>
      <w:sz w:val="20"/>
      <w:szCs w:val="20"/>
    </w:rPr>
  </w:style>
  <w:style w:type="character" w:customStyle="1" w:styleId="TextocomentarioCar">
    <w:name w:val="Texto comentario Car"/>
    <w:basedOn w:val="Fuentedeprrafopredeter"/>
    <w:link w:val="Textocomentario"/>
    <w:uiPriority w:val="99"/>
    <w:semiHidden/>
    <w:rsid w:val="0099180C"/>
    <w:rPr>
      <w:rFonts w:ascii="Times New Roman" w:eastAsiaTheme="minorEastAsia"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99180C"/>
    <w:rPr>
      <w:sz w:val="26"/>
      <w:szCs w:val="26"/>
    </w:rPr>
  </w:style>
  <w:style w:type="character" w:customStyle="1" w:styleId="TextodegloboCar">
    <w:name w:val="Texto de globo Car"/>
    <w:basedOn w:val="Fuentedeprrafopredeter"/>
    <w:link w:val="Textodeglobo"/>
    <w:uiPriority w:val="99"/>
    <w:semiHidden/>
    <w:rsid w:val="0099180C"/>
    <w:rPr>
      <w:rFonts w:ascii="Times New Roman" w:eastAsiaTheme="minorEastAsia" w:hAnsi="Times New Roman" w:cs="Times New Roman"/>
      <w:sz w:val="26"/>
      <w:szCs w:val="26"/>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6745E"/>
    <w:rPr>
      <w:b/>
      <w:bCs/>
    </w:rPr>
  </w:style>
  <w:style w:type="character" w:customStyle="1" w:styleId="AsuntodelcomentarioCar">
    <w:name w:val="Asunto del comentario Car"/>
    <w:basedOn w:val="TextocomentarioCar"/>
    <w:link w:val="Asuntodelcomentario"/>
    <w:uiPriority w:val="99"/>
    <w:semiHidden/>
    <w:rsid w:val="0076745E"/>
    <w:rPr>
      <w:rFonts w:ascii="Times New Roman" w:eastAsiaTheme="minorEastAsia"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44185">
      <w:bodyDiv w:val="1"/>
      <w:marLeft w:val="0"/>
      <w:marRight w:val="0"/>
      <w:marTop w:val="0"/>
      <w:marBottom w:val="0"/>
      <w:divBdr>
        <w:top w:val="none" w:sz="0" w:space="0" w:color="auto"/>
        <w:left w:val="none" w:sz="0" w:space="0" w:color="auto"/>
        <w:bottom w:val="none" w:sz="0" w:space="0" w:color="auto"/>
        <w:right w:val="none" w:sz="0" w:space="0" w:color="auto"/>
      </w:divBdr>
    </w:div>
    <w:div w:id="1717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6C52B0A383D74C8A109718348D6623"/>
        <w:category>
          <w:name w:val="General"/>
          <w:gallery w:val="placeholder"/>
        </w:category>
        <w:types>
          <w:type w:val="bbPlcHdr"/>
        </w:types>
        <w:behaviors>
          <w:behavior w:val="content"/>
        </w:behaviors>
        <w:guid w:val="{B7752364-459D-574C-B94A-04B723F939A8}"/>
      </w:docPartPr>
      <w:docPartBody>
        <w:p w:rsidR="00007E5B" w:rsidRDefault="00007E5B" w:rsidP="00007E5B">
          <w:pPr>
            <w:pStyle w:val="856C52B0A383D74C8A109718348D6623"/>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B"/>
    <w:rsid w:val="00007E5B"/>
    <w:rsid w:val="005B6354"/>
    <w:rsid w:val="00623AB8"/>
    <w:rsid w:val="00655C3C"/>
    <w:rsid w:val="00685609"/>
    <w:rsid w:val="007A710A"/>
    <w:rsid w:val="007F28AA"/>
    <w:rsid w:val="008077C7"/>
    <w:rsid w:val="008A46B6"/>
    <w:rsid w:val="00D57026"/>
    <w:rsid w:val="00DC1CFD"/>
    <w:rsid w:val="00ED3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56C52B0A383D74C8A109718348D6623">
    <w:name w:val="856C52B0A383D74C8A109718348D6623"/>
    <w:rsid w:val="00007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5409</Words>
  <Characters>29754</Characters>
  <Application>Microsoft Macintosh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Reglamento de evaluacion y promocion 2019</dc:creator>
  <cp:keywords/>
  <dc:description/>
  <cp:lastModifiedBy>Usuario de Microsoft Office</cp:lastModifiedBy>
  <cp:revision>2</cp:revision>
  <cp:lastPrinted>2019-01-11T11:07:00Z</cp:lastPrinted>
  <dcterms:created xsi:type="dcterms:W3CDTF">2019-04-04T18:24:00Z</dcterms:created>
  <dcterms:modified xsi:type="dcterms:W3CDTF">2019-04-04T18:24:00Z</dcterms:modified>
</cp:coreProperties>
</file>